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F6660" w14:textId="77777777" w:rsidR="009A3A45" w:rsidRPr="00546265" w:rsidRDefault="009A3A45" w:rsidP="00F152B1">
      <w:pPr>
        <w:tabs>
          <w:tab w:val="left" w:pos="0"/>
          <w:tab w:val="left" w:pos="374"/>
          <w:tab w:val="left" w:pos="1122"/>
        </w:tabs>
        <w:jc w:val="both"/>
        <w:rPr>
          <w:rFonts w:ascii="Arial" w:hAnsi="Arial" w:cs="Arial"/>
          <w:b/>
          <w:bCs/>
          <w:sz w:val="26"/>
          <w:szCs w:val="26"/>
        </w:rPr>
      </w:pPr>
      <w:r w:rsidRPr="00546265">
        <w:rPr>
          <w:rFonts w:ascii="Arial" w:hAnsi="Arial" w:cs="Arial"/>
          <w:b/>
          <w:bCs/>
          <w:sz w:val="26"/>
          <w:szCs w:val="26"/>
        </w:rPr>
        <w:t>DIRECŢIA PATRIMONIU</w:t>
      </w:r>
    </w:p>
    <w:p w14:paraId="4537FA86" w14:textId="111A7289" w:rsidR="00951DA5" w:rsidRPr="00546265" w:rsidRDefault="00951DA5" w:rsidP="00F152B1">
      <w:pPr>
        <w:tabs>
          <w:tab w:val="left" w:pos="0"/>
          <w:tab w:val="left" w:pos="374"/>
          <w:tab w:val="left" w:pos="1122"/>
        </w:tabs>
        <w:jc w:val="both"/>
        <w:rPr>
          <w:rFonts w:ascii="Arial" w:hAnsi="Arial" w:cs="Arial"/>
          <w:b/>
          <w:bCs/>
          <w:sz w:val="26"/>
          <w:szCs w:val="26"/>
        </w:rPr>
      </w:pPr>
      <w:r w:rsidRPr="00546265">
        <w:rPr>
          <w:rFonts w:ascii="Arial" w:hAnsi="Arial" w:cs="Arial"/>
          <w:b/>
          <w:bCs/>
          <w:sz w:val="26"/>
          <w:szCs w:val="26"/>
        </w:rPr>
        <w:t xml:space="preserve">DIRECȚIA JURIDICĂ, RESURSE UMANE, ACHIZIȚII PUBLICE </w:t>
      </w:r>
    </w:p>
    <w:p w14:paraId="63E6E942" w14:textId="6F560BCA" w:rsidR="009A3A45" w:rsidRPr="00546265" w:rsidRDefault="009A3A45" w:rsidP="00F152B1">
      <w:pPr>
        <w:tabs>
          <w:tab w:val="left" w:pos="0"/>
          <w:tab w:val="left" w:pos="374"/>
          <w:tab w:val="left" w:pos="1122"/>
        </w:tabs>
        <w:jc w:val="both"/>
        <w:rPr>
          <w:rFonts w:ascii="Arial" w:hAnsi="Arial" w:cs="Arial"/>
          <w:b/>
          <w:bCs/>
          <w:sz w:val="26"/>
          <w:szCs w:val="26"/>
          <w:lang w:val="it-IT"/>
        </w:rPr>
      </w:pPr>
      <w:r w:rsidRPr="00546265">
        <w:rPr>
          <w:rFonts w:ascii="Arial" w:hAnsi="Arial" w:cs="Arial"/>
          <w:b/>
          <w:bCs/>
          <w:sz w:val="26"/>
          <w:szCs w:val="26"/>
        </w:rPr>
        <w:t xml:space="preserve">Nr. </w:t>
      </w:r>
      <w:r w:rsidR="00CB67DC" w:rsidRPr="00546265">
        <w:rPr>
          <w:rFonts w:ascii="Arial" w:hAnsi="Arial" w:cs="Arial"/>
          <w:b/>
          <w:bCs/>
          <w:sz w:val="26"/>
          <w:szCs w:val="26"/>
        </w:rPr>
        <w:t>74105</w:t>
      </w:r>
      <w:r w:rsidRPr="00546265">
        <w:rPr>
          <w:rFonts w:ascii="Arial" w:hAnsi="Arial" w:cs="Arial"/>
          <w:b/>
          <w:bCs/>
          <w:sz w:val="26"/>
          <w:szCs w:val="26"/>
          <w:lang w:val="it-IT"/>
        </w:rPr>
        <w:t>/</w:t>
      </w:r>
      <w:r w:rsidR="00CB67DC" w:rsidRPr="00546265">
        <w:rPr>
          <w:rFonts w:ascii="Arial" w:hAnsi="Arial" w:cs="Arial"/>
          <w:b/>
          <w:bCs/>
          <w:sz w:val="26"/>
          <w:szCs w:val="26"/>
          <w:lang w:val="it-IT"/>
        </w:rPr>
        <w:t>02</w:t>
      </w:r>
      <w:r w:rsidRPr="00546265">
        <w:rPr>
          <w:rFonts w:ascii="Arial" w:hAnsi="Arial" w:cs="Arial"/>
          <w:b/>
          <w:bCs/>
          <w:sz w:val="26"/>
          <w:szCs w:val="26"/>
          <w:lang w:val="it-IT"/>
        </w:rPr>
        <w:t>.</w:t>
      </w:r>
      <w:r w:rsidR="006F698F" w:rsidRPr="00546265">
        <w:rPr>
          <w:rFonts w:ascii="Arial" w:hAnsi="Arial" w:cs="Arial"/>
          <w:b/>
          <w:bCs/>
          <w:sz w:val="26"/>
          <w:szCs w:val="26"/>
          <w:lang w:val="it-IT"/>
        </w:rPr>
        <w:t>08</w:t>
      </w:r>
      <w:r w:rsidRPr="00546265">
        <w:rPr>
          <w:rFonts w:ascii="Arial" w:hAnsi="Arial" w:cs="Arial"/>
          <w:b/>
          <w:bCs/>
          <w:sz w:val="26"/>
          <w:szCs w:val="26"/>
          <w:lang w:val="it-IT"/>
        </w:rPr>
        <w:t>.202</w:t>
      </w:r>
      <w:r w:rsidR="006F698F" w:rsidRPr="00546265">
        <w:rPr>
          <w:rFonts w:ascii="Arial" w:hAnsi="Arial" w:cs="Arial"/>
          <w:b/>
          <w:bCs/>
          <w:sz w:val="26"/>
          <w:szCs w:val="26"/>
          <w:lang w:val="it-IT"/>
        </w:rPr>
        <w:t>4</w:t>
      </w:r>
    </w:p>
    <w:p w14:paraId="2C8F8835" w14:textId="77777777" w:rsidR="009A3A45" w:rsidRPr="00546265" w:rsidRDefault="009A3A45" w:rsidP="00F152B1">
      <w:pPr>
        <w:tabs>
          <w:tab w:val="left" w:pos="0"/>
          <w:tab w:val="left" w:pos="374"/>
          <w:tab w:val="left" w:pos="1122"/>
        </w:tabs>
        <w:ind w:firstLine="720"/>
        <w:jc w:val="both"/>
        <w:rPr>
          <w:rFonts w:ascii="Arial" w:hAnsi="Arial" w:cs="Arial"/>
          <w:b/>
          <w:bCs/>
          <w:sz w:val="26"/>
          <w:szCs w:val="26"/>
        </w:rPr>
      </w:pPr>
    </w:p>
    <w:p w14:paraId="19691D11" w14:textId="77777777" w:rsidR="009A3A45" w:rsidRPr="00546265" w:rsidRDefault="009A3A45" w:rsidP="00F152B1">
      <w:pPr>
        <w:tabs>
          <w:tab w:val="left" w:pos="0"/>
          <w:tab w:val="left" w:pos="374"/>
          <w:tab w:val="left" w:pos="1122"/>
        </w:tabs>
        <w:jc w:val="center"/>
        <w:rPr>
          <w:rFonts w:ascii="Arial" w:hAnsi="Arial" w:cs="Arial"/>
          <w:b/>
          <w:bCs/>
          <w:sz w:val="26"/>
          <w:szCs w:val="26"/>
        </w:rPr>
      </w:pPr>
      <w:r w:rsidRPr="00546265">
        <w:rPr>
          <w:rFonts w:ascii="Arial" w:hAnsi="Arial" w:cs="Arial"/>
          <w:b/>
          <w:bCs/>
          <w:sz w:val="26"/>
          <w:szCs w:val="26"/>
        </w:rPr>
        <w:t>R A P O R T</w:t>
      </w:r>
    </w:p>
    <w:p w14:paraId="451136AD" w14:textId="2FBD66B2" w:rsidR="009A3A45" w:rsidRPr="00546265" w:rsidRDefault="009A3A45" w:rsidP="0013596D">
      <w:pPr>
        <w:tabs>
          <w:tab w:val="left" w:pos="0"/>
        </w:tabs>
        <w:jc w:val="center"/>
        <w:rPr>
          <w:rFonts w:ascii="Arial" w:hAnsi="Arial" w:cs="Arial"/>
          <w:sz w:val="26"/>
          <w:szCs w:val="26"/>
        </w:rPr>
      </w:pPr>
      <w:r w:rsidRPr="00546265">
        <w:rPr>
          <w:rFonts w:ascii="Arial" w:hAnsi="Arial" w:cs="Arial"/>
          <w:sz w:val="26"/>
          <w:szCs w:val="26"/>
        </w:rPr>
        <w:t xml:space="preserve">la Proiectul de hotărâre </w:t>
      </w:r>
      <w:r w:rsidR="0013596D" w:rsidRPr="00546265">
        <w:rPr>
          <w:rFonts w:ascii="Arial" w:hAnsi="Arial" w:cs="Arial"/>
          <w:sz w:val="26"/>
          <w:szCs w:val="26"/>
        </w:rPr>
        <w:t>privind aprobarea închirierii prin licitaţie publică a suprafeței de 910 mp teren proprietate publică a Municipiului Bistrița, situat în în Piața Centrală, în vederea amplasării unui patinoar artificial demontabil</w:t>
      </w:r>
    </w:p>
    <w:p w14:paraId="149E0CD1" w14:textId="77777777" w:rsidR="00A45F46" w:rsidRPr="00546265" w:rsidRDefault="00A45F46" w:rsidP="0013596D">
      <w:pPr>
        <w:tabs>
          <w:tab w:val="left" w:pos="0"/>
        </w:tabs>
        <w:jc w:val="center"/>
        <w:rPr>
          <w:rFonts w:ascii="Arial" w:hAnsi="Arial" w:cs="Arial"/>
          <w:sz w:val="26"/>
          <w:szCs w:val="26"/>
        </w:rPr>
      </w:pPr>
    </w:p>
    <w:p w14:paraId="3E0745B2" w14:textId="77777777" w:rsidR="0013596D" w:rsidRPr="00546265" w:rsidRDefault="0013596D" w:rsidP="0013596D">
      <w:pPr>
        <w:tabs>
          <w:tab w:val="left" w:pos="0"/>
        </w:tabs>
        <w:jc w:val="center"/>
        <w:rPr>
          <w:rFonts w:ascii="Arial" w:hAnsi="Arial" w:cs="Arial"/>
          <w:sz w:val="26"/>
          <w:szCs w:val="26"/>
        </w:rPr>
      </w:pPr>
    </w:p>
    <w:p w14:paraId="4E5CC3FB" w14:textId="6B2B6F22" w:rsidR="006E2C7D" w:rsidRPr="00546265" w:rsidRDefault="006E2C7D" w:rsidP="006E2C7D">
      <w:pPr>
        <w:ind w:firstLine="720"/>
        <w:jc w:val="both"/>
        <w:rPr>
          <w:rFonts w:ascii="Arial" w:hAnsi="Arial" w:cs="Arial"/>
          <w:sz w:val="26"/>
          <w:szCs w:val="26"/>
        </w:rPr>
      </w:pPr>
      <w:r w:rsidRPr="00546265">
        <w:rPr>
          <w:rFonts w:ascii="Arial" w:hAnsi="Arial" w:cs="Arial"/>
          <w:sz w:val="26"/>
          <w:szCs w:val="26"/>
        </w:rPr>
        <w:t>În 2018, în urma organizării procedurii de licitație publice s-a întocmit un contract de închiriere a unei suprafețe de 900 mp teren pentru amplasarea și amenajarea unui patinoar artificial demontabil în municipiul Bistrița,</w:t>
      </w:r>
      <w:r w:rsidR="001A4AAD" w:rsidRPr="00546265">
        <w:rPr>
          <w:rFonts w:ascii="Arial" w:hAnsi="Arial" w:cs="Arial"/>
          <w:sz w:val="26"/>
          <w:szCs w:val="26"/>
        </w:rPr>
        <w:t xml:space="preserve"> pe o perioadă de 5 ani,</w:t>
      </w:r>
      <w:r w:rsidRPr="00546265">
        <w:rPr>
          <w:rFonts w:ascii="Arial" w:hAnsi="Arial" w:cs="Arial"/>
          <w:sz w:val="26"/>
          <w:szCs w:val="26"/>
        </w:rPr>
        <w:t xml:space="preserve"> </w:t>
      </w:r>
      <w:r w:rsidR="00F41077" w:rsidRPr="00546265">
        <w:rPr>
          <w:rFonts w:ascii="Arial" w:hAnsi="Arial" w:cs="Arial"/>
          <w:sz w:val="26"/>
          <w:szCs w:val="26"/>
        </w:rPr>
        <w:t xml:space="preserve">în sezonul de iarnă decembrie-februarie, </w:t>
      </w:r>
      <w:r w:rsidRPr="00546265">
        <w:rPr>
          <w:rFonts w:ascii="Arial" w:hAnsi="Arial" w:cs="Arial"/>
          <w:sz w:val="26"/>
          <w:szCs w:val="26"/>
        </w:rPr>
        <w:t xml:space="preserve">dând </w:t>
      </w:r>
      <w:r w:rsidR="00F41077" w:rsidRPr="00546265">
        <w:rPr>
          <w:rFonts w:ascii="Arial" w:hAnsi="Arial" w:cs="Arial"/>
          <w:sz w:val="26"/>
          <w:szCs w:val="26"/>
        </w:rPr>
        <w:t xml:space="preserve">astfel </w:t>
      </w:r>
      <w:r w:rsidRPr="00546265">
        <w:rPr>
          <w:rFonts w:ascii="Arial" w:hAnsi="Arial" w:cs="Arial"/>
          <w:sz w:val="26"/>
          <w:szCs w:val="26"/>
        </w:rPr>
        <w:t>posibilitatea cetățenilor de desfășurare a unor activități în aer liber și în sezonul rece.</w:t>
      </w:r>
    </w:p>
    <w:p w14:paraId="57D750A5" w14:textId="26A4B800" w:rsidR="006E2C7D" w:rsidRPr="00546265" w:rsidRDefault="006E2C7D" w:rsidP="006E2C7D">
      <w:pPr>
        <w:jc w:val="both"/>
        <w:rPr>
          <w:rFonts w:ascii="Arial" w:hAnsi="Arial" w:cs="Arial"/>
          <w:sz w:val="26"/>
          <w:szCs w:val="26"/>
        </w:rPr>
      </w:pPr>
      <w:r w:rsidRPr="00546265">
        <w:rPr>
          <w:rFonts w:ascii="Arial" w:hAnsi="Arial" w:cs="Arial"/>
          <w:sz w:val="26"/>
          <w:szCs w:val="26"/>
        </w:rPr>
        <w:t xml:space="preserve">           În vederea diversificării activităților sportive și recreative specifice sezonului rece 2023-2024, patinoarul a fost amenajat în Piața Centrală, în partea de est a Bisericii Evanghelice, pe o suprafață de 910 mp, astfel s-a creat o zonă de divertisment agreată  de către </w:t>
      </w:r>
      <w:r w:rsidR="00791D9A" w:rsidRPr="00546265">
        <w:rPr>
          <w:rFonts w:ascii="Arial" w:hAnsi="Arial" w:cs="Arial"/>
          <w:sz w:val="26"/>
          <w:szCs w:val="26"/>
        </w:rPr>
        <w:t>cetățeni, în special de copii, în centrul municipiului.</w:t>
      </w:r>
    </w:p>
    <w:p w14:paraId="4CBB3063" w14:textId="25E43939" w:rsidR="004121FD" w:rsidRPr="00546265" w:rsidRDefault="00791D9A" w:rsidP="00F152B1">
      <w:pPr>
        <w:tabs>
          <w:tab w:val="left" w:pos="0"/>
        </w:tabs>
        <w:ind w:firstLine="720"/>
        <w:jc w:val="both"/>
        <w:rPr>
          <w:rFonts w:ascii="Arial" w:hAnsi="Arial" w:cs="Arial"/>
          <w:sz w:val="26"/>
          <w:szCs w:val="26"/>
        </w:rPr>
      </w:pPr>
      <w:r w:rsidRPr="00546265">
        <w:rPr>
          <w:rFonts w:ascii="Arial" w:hAnsi="Arial" w:cs="Arial"/>
          <w:sz w:val="26"/>
          <w:szCs w:val="26"/>
        </w:rPr>
        <w:t>În acest sens societatea Ice Arena S.R.L., p</w:t>
      </w:r>
      <w:r w:rsidR="009A3A45" w:rsidRPr="00546265">
        <w:rPr>
          <w:rFonts w:ascii="Arial" w:hAnsi="Arial" w:cs="Arial"/>
          <w:sz w:val="26"/>
          <w:szCs w:val="26"/>
        </w:rPr>
        <w:t>rin adresa înregistrată la Primăria municipiului Bistriţa cu nr.</w:t>
      </w:r>
      <w:r w:rsidR="004121FD" w:rsidRPr="00546265">
        <w:rPr>
          <w:rFonts w:ascii="Arial" w:hAnsi="Arial" w:cs="Arial"/>
          <w:sz w:val="26"/>
          <w:szCs w:val="26"/>
        </w:rPr>
        <w:t>37218</w:t>
      </w:r>
      <w:r w:rsidR="0013596D" w:rsidRPr="00546265">
        <w:rPr>
          <w:rFonts w:ascii="Arial" w:hAnsi="Arial" w:cs="Arial"/>
          <w:sz w:val="26"/>
          <w:szCs w:val="26"/>
        </w:rPr>
        <w:t>/</w:t>
      </w:r>
      <w:r w:rsidR="004121FD" w:rsidRPr="00546265">
        <w:rPr>
          <w:rFonts w:ascii="Arial" w:hAnsi="Arial" w:cs="Arial"/>
          <w:sz w:val="26"/>
          <w:szCs w:val="26"/>
        </w:rPr>
        <w:t>09</w:t>
      </w:r>
      <w:r w:rsidR="0013596D" w:rsidRPr="00546265">
        <w:rPr>
          <w:rFonts w:ascii="Arial" w:hAnsi="Arial" w:cs="Arial"/>
          <w:sz w:val="26"/>
          <w:szCs w:val="26"/>
        </w:rPr>
        <w:t>.</w:t>
      </w:r>
      <w:r w:rsidR="004121FD" w:rsidRPr="00546265">
        <w:rPr>
          <w:rFonts w:ascii="Arial" w:hAnsi="Arial" w:cs="Arial"/>
          <w:sz w:val="26"/>
          <w:szCs w:val="26"/>
        </w:rPr>
        <w:t>04</w:t>
      </w:r>
      <w:r w:rsidR="0013596D" w:rsidRPr="00546265">
        <w:rPr>
          <w:rFonts w:ascii="Arial" w:hAnsi="Arial" w:cs="Arial"/>
          <w:sz w:val="26"/>
          <w:szCs w:val="26"/>
        </w:rPr>
        <w:t>.202</w:t>
      </w:r>
      <w:r w:rsidR="004121FD" w:rsidRPr="00546265">
        <w:rPr>
          <w:rFonts w:ascii="Arial" w:hAnsi="Arial" w:cs="Arial"/>
          <w:sz w:val="26"/>
          <w:szCs w:val="26"/>
        </w:rPr>
        <w:t>4</w:t>
      </w:r>
      <w:r w:rsidR="009A3A45" w:rsidRPr="00546265">
        <w:rPr>
          <w:rFonts w:ascii="Arial" w:hAnsi="Arial" w:cs="Arial"/>
          <w:sz w:val="26"/>
          <w:szCs w:val="26"/>
        </w:rPr>
        <w:t xml:space="preserve">, solicită </w:t>
      </w:r>
      <w:r w:rsidRPr="00546265">
        <w:rPr>
          <w:rFonts w:ascii="Arial" w:hAnsi="Arial" w:cs="Arial"/>
          <w:sz w:val="26"/>
          <w:szCs w:val="26"/>
        </w:rPr>
        <w:t>aceeași</w:t>
      </w:r>
      <w:r w:rsidR="009A3A45" w:rsidRPr="00546265">
        <w:rPr>
          <w:rFonts w:ascii="Arial" w:hAnsi="Arial" w:cs="Arial"/>
          <w:sz w:val="26"/>
          <w:szCs w:val="26"/>
        </w:rPr>
        <w:t xml:space="preserve"> supraf</w:t>
      </w:r>
      <w:r w:rsidRPr="00546265">
        <w:rPr>
          <w:rFonts w:ascii="Arial" w:hAnsi="Arial" w:cs="Arial"/>
          <w:sz w:val="26"/>
          <w:szCs w:val="26"/>
        </w:rPr>
        <w:t>a</w:t>
      </w:r>
      <w:r w:rsidR="009A3A45" w:rsidRPr="00546265">
        <w:rPr>
          <w:rFonts w:ascii="Arial" w:hAnsi="Arial" w:cs="Arial"/>
          <w:sz w:val="26"/>
          <w:szCs w:val="26"/>
        </w:rPr>
        <w:t>ț</w:t>
      </w:r>
      <w:r w:rsidRPr="00546265">
        <w:rPr>
          <w:rFonts w:ascii="Arial" w:hAnsi="Arial" w:cs="Arial"/>
          <w:sz w:val="26"/>
          <w:szCs w:val="26"/>
        </w:rPr>
        <w:t>ă</w:t>
      </w:r>
      <w:r w:rsidR="009A3A45" w:rsidRPr="00546265">
        <w:rPr>
          <w:rFonts w:ascii="Arial" w:hAnsi="Arial" w:cs="Arial"/>
          <w:sz w:val="26"/>
          <w:szCs w:val="26"/>
        </w:rPr>
        <w:t xml:space="preserve"> de </w:t>
      </w:r>
      <w:r w:rsidR="0013596D" w:rsidRPr="00546265">
        <w:rPr>
          <w:rFonts w:ascii="Arial" w:hAnsi="Arial" w:cs="Arial"/>
          <w:sz w:val="26"/>
          <w:szCs w:val="26"/>
        </w:rPr>
        <w:t>910 mp</w:t>
      </w:r>
      <w:r w:rsidR="009A3A45" w:rsidRPr="00546265">
        <w:rPr>
          <w:rFonts w:ascii="Arial" w:hAnsi="Arial" w:cs="Arial"/>
          <w:sz w:val="26"/>
          <w:szCs w:val="26"/>
        </w:rPr>
        <w:t xml:space="preserve"> teren </w:t>
      </w:r>
      <w:r w:rsidR="0013596D" w:rsidRPr="00546265">
        <w:rPr>
          <w:rFonts w:ascii="Arial" w:hAnsi="Arial" w:cs="Arial"/>
          <w:sz w:val="26"/>
          <w:szCs w:val="26"/>
        </w:rPr>
        <w:t>în Piața Centrală,</w:t>
      </w:r>
      <w:r w:rsidR="0013596D" w:rsidRPr="00546265">
        <w:rPr>
          <w:sz w:val="26"/>
          <w:szCs w:val="26"/>
        </w:rPr>
        <w:t xml:space="preserve"> </w:t>
      </w:r>
      <w:r w:rsidR="004121FD" w:rsidRPr="00546265">
        <w:rPr>
          <w:rFonts w:ascii="Arial" w:hAnsi="Arial" w:cs="Arial"/>
          <w:sz w:val="26"/>
          <w:szCs w:val="26"/>
        </w:rPr>
        <w:t xml:space="preserve">în vederea amplasării </w:t>
      </w:r>
      <w:r w:rsidRPr="00546265">
        <w:rPr>
          <w:rFonts w:ascii="Arial" w:hAnsi="Arial" w:cs="Arial"/>
          <w:sz w:val="26"/>
          <w:szCs w:val="26"/>
        </w:rPr>
        <w:t xml:space="preserve">acestui patinoar și pentru sezonul următor. </w:t>
      </w:r>
    </w:p>
    <w:p w14:paraId="7591E81F" w14:textId="2F08804A" w:rsidR="009A3A45" w:rsidRPr="00546265" w:rsidRDefault="004121FD" w:rsidP="00F152B1">
      <w:pPr>
        <w:tabs>
          <w:tab w:val="left" w:pos="0"/>
        </w:tabs>
        <w:ind w:firstLine="720"/>
        <w:jc w:val="both"/>
        <w:rPr>
          <w:rFonts w:ascii="Arial" w:hAnsi="Arial" w:cs="Arial"/>
          <w:sz w:val="26"/>
          <w:szCs w:val="26"/>
        </w:rPr>
      </w:pPr>
      <w:r w:rsidRPr="00546265">
        <w:rPr>
          <w:rFonts w:ascii="Arial" w:hAnsi="Arial" w:cs="Arial"/>
          <w:sz w:val="26"/>
          <w:szCs w:val="26"/>
        </w:rPr>
        <w:t>Prin</w:t>
      </w:r>
      <w:r w:rsidR="009A3A45" w:rsidRPr="00546265">
        <w:rPr>
          <w:rFonts w:ascii="Arial" w:hAnsi="Arial" w:cs="Arial"/>
          <w:sz w:val="26"/>
          <w:szCs w:val="26"/>
        </w:rPr>
        <w:t xml:space="preserve"> </w:t>
      </w:r>
      <w:r w:rsidR="007E2B7F" w:rsidRPr="00546265">
        <w:rPr>
          <w:rFonts w:ascii="Arial" w:hAnsi="Arial" w:cs="Arial"/>
          <w:sz w:val="26"/>
          <w:szCs w:val="26"/>
        </w:rPr>
        <w:t>autorizația de construire nr.979</w:t>
      </w:r>
      <w:r w:rsidRPr="00546265">
        <w:rPr>
          <w:rFonts w:ascii="Arial" w:hAnsi="Arial" w:cs="Arial"/>
          <w:sz w:val="26"/>
          <w:szCs w:val="26"/>
        </w:rPr>
        <w:t>/</w:t>
      </w:r>
      <w:r w:rsidR="007E2B7F" w:rsidRPr="00546265">
        <w:rPr>
          <w:rFonts w:ascii="Arial" w:hAnsi="Arial" w:cs="Arial"/>
          <w:sz w:val="26"/>
          <w:szCs w:val="26"/>
        </w:rPr>
        <w:t>14</w:t>
      </w:r>
      <w:r w:rsidRPr="00546265">
        <w:rPr>
          <w:rFonts w:ascii="Arial" w:hAnsi="Arial" w:cs="Arial"/>
          <w:sz w:val="26"/>
          <w:szCs w:val="26"/>
        </w:rPr>
        <w:t>.1</w:t>
      </w:r>
      <w:r w:rsidR="007E2B7F" w:rsidRPr="00546265">
        <w:rPr>
          <w:rFonts w:ascii="Arial" w:hAnsi="Arial" w:cs="Arial"/>
          <w:sz w:val="26"/>
          <w:szCs w:val="26"/>
        </w:rPr>
        <w:t>2</w:t>
      </w:r>
      <w:r w:rsidRPr="00546265">
        <w:rPr>
          <w:rFonts w:ascii="Arial" w:hAnsi="Arial" w:cs="Arial"/>
          <w:sz w:val="26"/>
          <w:szCs w:val="26"/>
        </w:rPr>
        <w:t>.2023</w:t>
      </w:r>
      <w:r w:rsidR="00F41077" w:rsidRPr="00546265">
        <w:rPr>
          <w:rFonts w:ascii="Arial" w:hAnsi="Arial" w:cs="Arial"/>
          <w:sz w:val="26"/>
          <w:szCs w:val="26"/>
        </w:rPr>
        <w:t xml:space="preserve"> și documentația tehnică aferentă</w:t>
      </w:r>
      <w:r w:rsidRPr="00546265">
        <w:rPr>
          <w:rFonts w:ascii="Arial" w:hAnsi="Arial" w:cs="Arial"/>
          <w:sz w:val="26"/>
          <w:szCs w:val="26"/>
        </w:rPr>
        <w:t xml:space="preserve"> </w:t>
      </w:r>
      <w:r w:rsidR="001A4AAD" w:rsidRPr="00546265">
        <w:rPr>
          <w:rFonts w:ascii="Arial" w:hAnsi="Arial" w:cs="Arial"/>
          <w:sz w:val="26"/>
          <w:szCs w:val="26"/>
        </w:rPr>
        <w:t xml:space="preserve">având ca obiect </w:t>
      </w:r>
      <w:r w:rsidR="001A4AAD" w:rsidRPr="00546265">
        <w:rPr>
          <w:rFonts w:ascii="Arial" w:hAnsi="Arial" w:cs="Arial"/>
          <w:sz w:val="26"/>
          <w:szCs w:val="26"/>
          <w:lang w:val="en-US"/>
        </w:rPr>
        <w:t>“</w:t>
      </w:r>
      <w:r w:rsidR="001A4AAD" w:rsidRPr="00546265">
        <w:rPr>
          <w:rFonts w:ascii="Arial" w:hAnsi="Arial" w:cs="Arial"/>
          <w:sz w:val="26"/>
          <w:szCs w:val="26"/>
        </w:rPr>
        <w:t xml:space="preserve">amplasare patinoar artificial demontabil sezonier”, </w:t>
      </w:r>
      <w:r w:rsidR="00F96CBC" w:rsidRPr="00546265">
        <w:rPr>
          <w:rFonts w:ascii="Arial" w:hAnsi="Arial" w:cs="Arial"/>
          <w:sz w:val="26"/>
          <w:szCs w:val="26"/>
        </w:rPr>
        <w:t xml:space="preserve">se asigură aplicarea măsurilor prevăzute de lege referitoare la </w:t>
      </w:r>
      <w:r w:rsidR="009A3A45" w:rsidRPr="00546265">
        <w:rPr>
          <w:rFonts w:ascii="Arial" w:hAnsi="Arial" w:cs="Arial"/>
          <w:sz w:val="26"/>
          <w:szCs w:val="26"/>
        </w:rPr>
        <w:t>regimul juridic și economic al imobilului care face obiectul închirierii, precum și</w:t>
      </w:r>
      <w:r w:rsidR="00F41077" w:rsidRPr="00546265">
        <w:rPr>
          <w:rFonts w:ascii="Arial" w:hAnsi="Arial" w:cs="Arial"/>
          <w:sz w:val="26"/>
          <w:szCs w:val="26"/>
        </w:rPr>
        <w:t xml:space="preserve"> la</w:t>
      </w:r>
      <w:r w:rsidR="009A3A45" w:rsidRPr="00546265">
        <w:rPr>
          <w:rFonts w:ascii="Arial" w:hAnsi="Arial" w:cs="Arial"/>
          <w:sz w:val="26"/>
          <w:szCs w:val="26"/>
        </w:rPr>
        <w:t xml:space="preserve"> regimul tehnic, prevederile din punct de vedere urbanistic și condițiile în care obiectivul poate fi realizat.</w:t>
      </w:r>
    </w:p>
    <w:p w14:paraId="059F65CD" w14:textId="773B7E15" w:rsidR="00A45F46" w:rsidRPr="00546265" w:rsidRDefault="009A3A45" w:rsidP="00A45F46">
      <w:pPr>
        <w:ind w:firstLine="720"/>
        <w:jc w:val="both"/>
        <w:rPr>
          <w:rFonts w:ascii="Arial" w:hAnsi="Arial" w:cs="Arial"/>
          <w:sz w:val="26"/>
          <w:szCs w:val="26"/>
        </w:rPr>
      </w:pPr>
      <w:r w:rsidRPr="00546265">
        <w:rPr>
          <w:rFonts w:ascii="Arial" w:hAnsi="Arial" w:cs="Arial"/>
          <w:sz w:val="26"/>
          <w:szCs w:val="26"/>
        </w:rPr>
        <w:t xml:space="preserve">Menționăm faptul că suprafața de </w:t>
      </w:r>
      <w:r w:rsidR="0013596D" w:rsidRPr="00546265">
        <w:rPr>
          <w:rFonts w:ascii="Arial" w:hAnsi="Arial" w:cs="Arial"/>
          <w:sz w:val="26"/>
          <w:szCs w:val="26"/>
        </w:rPr>
        <w:t xml:space="preserve">910 </w:t>
      </w:r>
      <w:r w:rsidRPr="00546265">
        <w:rPr>
          <w:rFonts w:ascii="Arial" w:hAnsi="Arial" w:cs="Arial"/>
          <w:sz w:val="26"/>
          <w:szCs w:val="26"/>
        </w:rPr>
        <w:t xml:space="preserve">mp este identificată </w:t>
      </w:r>
      <w:r w:rsidR="0013596D" w:rsidRPr="00546265">
        <w:rPr>
          <w:rFonts w:ascii="Arial" w:hAnsi="Arial" w:cs="Arial"/>
          <w:sz w:val="26"/>
          <w:szCs w:val="26"/>
        </w:rPr>
        <w:t>în partea de est a Bisericii Evanghelice,</w:t>
      </w:r>
      <w:r w:rsidRPr="00546265">
        <w:rPr>
          <w:rFonts w:ascii="Arial" w:hAnsi="Arial" w:cs="Arial"/>
          <w:sz w:val="26"/>
          <w:szCs w:val="26"/>
        </w:rPr>
        <w:t xml:space="preserve"> bun proprietate a Municipiului Bistrița – domeniul public, </w:t>
      </w:r>
      <w:r w:rsidR="0013596D" w:rsidRPr="00546265">
        <w:rPr>
          <w:rFonts w:ascii="Arial" w:hAnsi="Arial" w:cs="Arial"/>
          <w:sz w:val="26"/>
          <w:szCs w:val="26"/>
        </w:rPr>
        <w:t>fiind înscris în Inventarul bunurilor care aparțin domeniului public al municipiului Bistrița atestat prin H</w:t>
      </w:r>
      <w:r w:rsidR="00F41077" w:rsidRPr="00546265">
        <w:rPr>
          <w:rFonts w:ascii="Arial" w:hAnsi="Arial" w:cs="Arial"/>
          <w:sz w:val="26"/>
          <w:szCs w:val="26"/>
        </w:rPr>
        <w:t>.</w:t>
      </w:r>
      <w:r w:rsidR="0013596D" w:rsidRPr="00546265">
        <w:rPr>
          <w:rFonts w:ascii="Arial" w:hAnsi="Arial" w:cs="Arial"/>
          <w:sz w:val="26"/>
          <w:szCs w:val="26"/>
        </w:rPr>
        <w:t>G</w:t>
      </w:r>
      <w:r w:rsidR="00F41077" w:rsidRPr="00546265">
        <w:rPr>
          <w:rFonts w:ascii="Arial" w:hAnsi="Arial" w:cs="Arial"/>
          <w:sz w:val="26"/>
          <w:szCs w:val="26"/>
        </w:rPr>
        <w:t>.</w:t>
      </w:r>
      <w:r w:rsidR="0013596D" w:rsidRPr="00546265">
        <w:rPr>
          <w:rFonts w:ascii="Arial" w:hAnsi="Arial" w:cs="Arial"/>
          <w:sz w:val="26"/>
          <w:szCs w:val="26"/>
        </w:rPr>
        <w:t>R</w:t>
      </w:r>
      <w:r w:rsidR="00F41077" w:rsidRPr="00546265">
        <w:rPr>
          <w:rFonts w:ascii="Arial" w:hAnsi="Arial" w:cs="Arial"/>
          <w:sz w:val="26"/>
          <w:szCs w:val="26"/>
        </w:rPr>
        <w:t>.</w:t>
      </w:r>
      <w:r w:rsidR="0013596D" w:rsidRPr="00546265">
        <w:rPr>
          <w:rFonts w:ascii="Arial" w:hAnsi="Arial" w:cs="Arial"/>
          <w:sz w:val="26"/>
          <w:szCs w:val="26"/>
        </w:rPr>
        <w:t xml:space="preserve"> nr.527/2010, CAP.I. Drumurile comunale, vicinale, străzile cu trotuarele aferente, parcări, pasajele, podurile, podeţele precum şi zonele de protecţie ale acestora - subcap. A „Drumuri comunale, vicinale, străzi cu trotuarele aferente şi parcări” - poziţia nr. 31 și identificat în CF Bistrița nr.80518, categoria de folosință drum și curți construcții.</w:t>
      </w:r>
    </w:p>
    <w:p w14:paraId="3E8630E8" w14:textId="77777777" w:rsidR="005457B1" w:rsidRDefault="009A3A45" w:rsidP="00F152B1">
      <w:pPr>
        <w:tabs>
          <w:tab w:val="left" w:pos="0"/>
          <w:tab w:val="left" w:pos="720"/>
        </w:tabs>
        <w:ind w:firstLine="720"/>
        <w:jc w:val="both"/>
        <w:rPr>
          <w:rFonts w:ascii="Arial" w:hAnsi="Arial" w:cs="Arial"/>
          <w:sz w:val="26"/>
          <w:szCs w:val="26"/>
        </w:rPr>
      </w:pPr>
      <w:r w:rsidRPr="00546265">
        <w:rPr>
          <w:rFonts w:ascii="Arial" w:hAnsi="Arial" w:cs="Arial"/>
          <w:sz w:val="26"/>
          <w:szCs w:val="26"/>
        </w:rPr>
        <w:t>Codul Administrativ, adoptat prin O</w:t>
      </w:r>
      <w:r w:rsidR="00267C84">
        <w:rPr>
          <w:rFonts w:ascii="Arial" w:hAnsi="Arial" w:cs="Arial"/>
          <w:sz w:val="26"/>
          <w:szCs w:val="26"/>
        </w:rPr>
        <w:t>.</w:t>
      </w:r>
      <w:r w:rsidRPr="00546265">
        <w:rPr>
          <w:rFonts w:ascii="Arial" w:hAnsi="Arial" w:cs="Arial"/>
          <w:sz w:val="26"/>
          <w:szCs w:val="26"/>
        </w:rPr>
        <w:t>U</w:t>
      </w:r>
      <w:r w:rsidR="00267C84">
        <w:rPr>
          <w:rFonts w:ascii="Arial" w:hAnsi="Arial" w:cs="Arial"/>
          <w:sz w:val="26"/>
          <w:szCs w:val="26"/>
        </w:rPr>
        <w:t>.</w:t>
      </w:r>
      <w:r w:rsidRPr="00546265">
        <w:rPr>
          <w:rFonts w:ascii="Arial" w:hAnsi="Arial" w:cs="Arial"/>
          <w:sz w:val="26"/>
          <w:szCs w:val="26"/>
        </w:rPr>
        <w:t>G</w:t>
      </w:r>
      <w:r w:rsidR="00267C84">
        <w:rPr>
          <w:rFonts w:ascii="Arial" w:hAnsi="Arial" w:cs="Arial"/>
          <w:sz w:val="26"/>
          <w:szCs w:val="26"/>
        </w:rPr>
        <w:t>.</w:t>
      </w:r>
      <w:r w:rsidRPr="00546265">
        <w:rPr>
          <w:rFonts w:ascii="Arial" w:hAnsi="Arial" w:cs="Arial"/>
          <w:sz w:val="26"/>
          <w:szCs w:val="26"/>
        </w:rPr>
        <w:t xml:space="preserve"> nr.57/2019, cu modificările și completările ulterioare, stabilește ca procedură de închiriere a bunurilor aparținând domeniului public, licitația publică. </w:t>
      </w:r>
    </w:p>
    <w:p w14:paraId="21241E12" w14:textId="04745248" w:rsidR="009A3A45" w:rsidRPr="00546265" w:rsidRDefault="00F96CBC" w:rsidP="005457B1">
      <w:pPr>
        <w:tabs>
          <w:tab w:val="left" w:pos="0"/>
          <w:tab w:val="left" w:pos="720"/>
        </w:tabs>
        <w:ind w:firstLine="720"/>
        <w:jc w:val="both"/>
        <w:rPr>
          <w:rFonts w:ascii="Arial" w:hAnsi="Arial" w:cs="Arial"/>
          <w:sz w:val="26"/>
          <w:szCs w:val="26"/>
        </w:rPr>
      </w:pPr>
      <w:r w:rsidRPr="00546265">
        <w:rPr>
          <w:rFonts w:ascii="Arial" w:hAnsi="Arial" w:cs="Arial"/>
          <w:sz w:val="26"/>
          <w:szCs w:val="26"/>
        </w:rPr>
        <w:t>P</w:t>
      </w:r>
      <w:r w:rsidR="00A45F46" w:rsidRPr="00546265">
        <w:rPr>
          <w:rFonts w:ascii="Arial" w:hAnsi="Arial" w:cs="Arial"/>
          <w:sz w:val="26"/>
          <w:szCs w:val="26"/>
        </w:rPr>
        <w:t>roiectul propune închirierea terenului necesar amenajării unui patinoar</w:t>
      </w:r>
      <w:r w:rsidR="00A45F46" w:rsidRPr="00546265">
        <w:rPr>
          <w:sz w:val="26"/>
          <w:szCs w:val="26"/>
        </w:rPr>
        <w:t xml:space="preserve"> </w:t>
      </w:r>
      <w:r w:rsidR="00A45F46" w:rsidRPr="00546265">
        <w:rPr>
          <w:rFonts w:ascii="Arial" w:hAnsi="Arial" w:cs="Arial"/>
          <w:sz w:val="26"/>
          <w:szCs w:val="26"/>
        </w:rPr>
        <w:t>artificial demontabil</w:t>
      </w:r>
      <w:r w:rsidR="00BF711F" w:rsidRPr="00546265">
        <w:rPr>
          <w:rFonts w:ascii="Arial" w:hAnsi="Arial"/>
          <w:sz w:val="26"/>
          <w:szCs w:val="26"/>
          <w:lang w:val="en-GB" w:eastAsia="en-GB"/>
        </w:rPr>
        <w:t xml:space="preserve">, </w:t>
      </w:r>
      <w:r w:rsidR="009A3A45" w:rsidRPr="00546265">
        <w:rPr>
          <w:rFonts w:ascii="Arial" w:hAnsi="Arial" w:cs="Arial"/>
          <w:sz w:val="26"/>
          <w:szCs w:val="26"/>
        </w:rPr>
        <w:t xml:space="preserve">prin procedura licitației publică, conform prevederilor legale. </w:t>
      </w:r>
      <w:r w:rsidR="005636E3">
        <w:rPr>
          <w:rFonts w:ascii="Arial" w:hAnsi="Arial" w:cs="Arial"/>
          <w:sz w:val="26"/>
          <w:szCs w:val="26"/>
        </w:rPr>
        <w:t>P</w:t>
      </w:r>
      <w:r w:rsidR="005457B1" w:rsidRPr="003C3CBE">
        <w:rPr>
          <w:rFonts w:ascii="Arial" w:hAnsi="Arial" w:cs="Arial"/>
          <w:sz w:val="26"/>
          <w:szCs w:val="26"/>
        </w:rPr>
        <w:t xml:space="preserve">rocedura se va </w:t>
      </w:r>
      <w:r w:rsidR="005636E3">
        <w:rPr>
          <w:rFonts w:ascii="Arial" w:hAnsi="Arial" w:cs="Arial"/>
          <w:sz w:val="26"/>
          <w:szCs w:val="26"/>
        </w:rPr>
        <w:t>organiza</w:t>
      </w:r>
      <w:r w:rsidR="005457B1" w:rsidRPr="003C3CBE">
        <w:rPr>
          <w:rFonts w:ascii="Arial" w:hAnsi="Arial" w:cs="Arial"/>
          <w:sz w:val="26"/>
          <w:szCs w:val="26"/>
        </w:rPr>
        <w:t xml:space="preserve"> prin grija comisiei numită în aces scop, în conformitate cu prevederile </w:t>
      </w:r>
      <w:r w:rsidR="005636E3">
        <w:rPr>
          <w:rFonts w:ascii="Arial" w:hAnsi="Arial" w:cs="Arial"/>
          <w:sz w:val="26"/>
          <w:szCs w:val="26"/>
        </w:rPr>
        <w:t>A</w:t>
      </w:r>
      <w:r w:rsidR="005457B1" w:rsidRPr="003C3CBE">
        <w:rPr>
          <w:rFonts w:ascii="Arial" w:hAnsi="Arial" w:cs="Arial"/>
          <w:sz w:val="26"/>
          <w:szCs w:val="26"/>
        </w:rPr>
        <w:t>nexei nr.2 la Hotărârea Consiliului local al municipiului Bistrița nr.23/13.02.2020 care asigură cadrul legal general necesar organizării licitaților pentru atribuirea contractelor de închiriere, prin prezentul proiect fiind necesar a se aproba închirierea și a se stabili destinația bunurilor, chiria de pornire la licitație, termenul închirierii, cuantumul garanției, criteriul/criteriile de atribuire a contractelor, precum și alte specificații și condiții considerate necesare închirierii</w:t>
      </w:r>
      <w:r w:rsidR="005457B1">
        <w:rPr>
          <w:rFonts w:ascii="Arial" w:hAnsi="Arial" w:cs="Arial"/>
          <w:sz w:val="26"/>
          <w:szCs w:val="26"/>
        </w:rPr>
        <w:t xml:space="preserve">, </w:t>
      </w:r>
      <w:r w:rsidR="009A3A45" w:rsidRPr="00546265">
        <w:rPr>
          <w:rFonts w:ascii="Arial" w:hAnsi="Arial" w:cs="Arial"/>
          <w:sz w:val="26"/>
          <w:szCs w:val="26"/>
        </w:rPr>
        <w:t>astfel:</w:t>
      </w:r>
    </w:p>
    <w:p w14:paraId="4C506FD9" w14:textId="13F051CB" w:rsidR="009A3A45" w:rsidRPr="00546265" w:rsidRDefault="00A45F46" w:rsidP="00F152B1">
      <w:pPr>
        <w:tabs>
          <w:tab w:val="left" w:pos="0"/>
          <w:tab w:val="left" w:pos="1590"/>
        </w:tabs>
        <w:ind w:firstLine="720"/>
        <w:jc w:val="both"/>
        <w:rPr>
          <w:rFonts w:ascii="Arial" w:hAnsi="Arial" w:cs="Arial"/>
          <w:sz w:val="26"/>
          <w:szCs w:val="26"/>
          <w:lang w:val="fr-FR"/>
        </w:rPr>
      </w:pPr>
      <w:r w:rsidRPr="00546265">
        <w:rPr>
          <w:rFonts w:ascii="Arial" w:hAnsi="Arial" w:cs="Arial"/>
          <w:sz w:val="26"/>
          <w:szCs w:val="26"/>
        </w:rPr>
        <w:t xml:space="preserve">- </w:t>
      </w:r>
      <w:r w:rsidR="00D333AB" w:rsidRPr="00D333AB">
        <w:rPr>
          <w:rFonts w:ascii="Arial" w:hAnsi="Arial" w:cs="Arial"/>
          <w:sz w:val="26"/>
          <w:szCs w:val="26"/>
        </w:rPr>
        <w:t>raportat la activitățile ce urmează a fi desfășurate</w:t>
      </w:r>
      <w:r w:rsidR="00D333AB">
        <w:rPr>
          <w:rFonts w:ascii="Arial" w:hAnsi="Arial" w:cs="Arial"/>
          <w:sz w:val="26"/>
          <w:szCs w:val="26"/>
        </w:rPr>
        <w:t xml:space="preserve">, în vederea participării la procedură </w:t>
      </w:r>
      <w:r w:rsidR="001A4AAD" w:rsidRPr="00546265">
        <w:rPr>
          <w:rFonts w:ascii="Arial" w:hAnsi="Arial" w:cs="Arial"/>
          <w:sz w:val="26"/>
          <w:szCs w:val="26"/>
        </w:rPr>
        <w:t xml:space="preserve">ofertanții trebuie </w:t>
      </w:r>
      <w:r w:rsidR="009251F3" w:rsidRPr="00546265">
        <w:rPr>
          <w:rFonts w:ascii="Arial" w:hAnsi="Arial" w:cs="Arial"/>
          <w:sz w:val="26"/>
          <w:szCs w:val="26"/>
          <w:lang w:val="fr-FR"/>
        </w:rPr>
        <w:t>să</w:t>
      </w:r>
      <w:r w:rsidR="009A3A45" w:rsidRPr="00546265">
        <w:rPr>
          <w:rFonts w:ascii="Arial" w:hAnsi="Arial" w:cs="Arial"/>
          <w:sz w:val="26"/>
          <w:szCs w:val="26"/>
          <w:lang w:val="fr-FR"/>
        </w:rPr>
        <w:t xml:space="preserve"> dețină ca obiect de activitate: </w:t>
      </w:r>
      <w:r w:rsidRPr="00546265">
        <w:rPr>
          <w:rFonts w:ascii="Arial" w:hAnsi="Arial" w:cs="Arial"/>
          <w:sz w:val="26"/>
          <w:szCs w:val="26"/>
          <w:lang w:val="fr-FR"/>
        </w:rPr>
        <w:t xml:space="preserve">Servicii privind </w:t>
      </w:r>
      <w:r w:rsidRPr="00546265">
        <w:rPr>
          <w:rFonts w:ascii="Arial" w:hAnsi="Arial" w:cs="Arial"/>
          <w:sz w:val="26"/>
          <w:szCs w:val="26"/>
          <w:lang w:val="fr-FR"/>
        </w:rPr>
        <w:lastRenderedPageBreak/>
        <w:t>activitatile sportive</w:t>
      </w:r>
      <w:r w:rsidR="009A3A45" w:rsidRPr="00546265">
        <w:rPr>
          <w:rFonts w:ascii="Arial" w:hAnsi="Arial" w:cs="Arial"/>
          <w:sz w:val="26"/>
          <w:szCs w:val="26"/>
          <w:lang w:val="fr-FR"/>
        </w:rPr>
        <w:t>, sens în care vor depune certificat constatator</w:t>
      </w:r>
      <w:r w:rsidR="009251F3" w:rsidRPr="00546265">
        <w:rPr>
          <w:rFonts w:ascii="Arial" w:hAnsi="Arial" w:cs="Arial"/>
          <w:sz w:val="26"/>
          <w:szCs w:val="26"/>
          <w:lang w:val="fr-FR"/>
        </w:rPr>
        <w:t xml:space="preserve"> </w:t>
      </w:r>
      <w:r w:rsidR="009A3A45" w:rsidRPr="00546265">
        <w:rPr>
          <w:rFonts w:ascii="Arial" w:hAnsi="Arial" w:cs="Arial"/>
          <w:sz w:val="26"/>
          <w:szCs w:val="26"/>
          <w:lang w:val="fr-FR"/>
        </w:rPr>
        <w:t>eliberat de Oficiul</w:t>
      </w:r>
      <w:r w:rsidR="009251F3" w:rsidRPr="00546265">
        <w:rPr>
          <w:rFonts w:ascii="Arial" w:hAnsi="Arial" w:cs="Arial"/>
          <w:sz w:val="26"/>
          <w:szCs w:val="26"/>
          <w:lang w:val="fr-FR"/>
        </w:rPr>
        <w:t xml:space="preserve"> </w:t>
      </w:r>
      <w:r w:rsidR="009A3A45" w:rsidRPr="00546265">
        <w:rPr>
          <w:rFonts w:ascii="Arial" w:hAnsi="Arial" w:cs="Arial"/>
          <w:sz w:val="26"/>
          <w:szCs w:val="26"/>
          <w:lang w:val="fr-FR"/>
        </w:rPr>
        <w:t>Registrului</w:t>
      </w:r>
      <w:r w:rsidR="009251F3" w:rsidRPr="00546265">
        <w:rPr>
          <w:rFonts w:ascii="Arial" w:hAnsi="Arial" w:cs="Arial"/>
          <w:sz w:val="26"/>
          <w:szCs w:val="26"/>
          <w:lang w:val="fr-FR"/>
        </w:rPr>
        <w:t xml:space="preserve"> </w:t>
      </w:r>
      <w:r w:rsidR="009A3A45" w:rsidRPr="00546265">
        <w:rPr>
          <w:rFonts w:ascii="Arial" w:hAnsi="Arial" w:cs="Arial"/>
          <w:sz w:val="26"/>
          <w:szCs w:val="26"/>
          <w:lang w:val="fr-FR"/>
        </w:rPr>
        <w:t>Comerțului, din care să</w:t>
      </w:r>
      <w:r w:rsidR="009251F3" w:rsidRPr="00546265">
        <w:rPr>
          <w:rFonts w:ascii="Arial" w:hAnsi="Arial" w:cs="Arial"/>
          <w:sz w:val="26"/>
          <w:szCs w:val="26"/>
          <w:lang w:val="fr-FR"/>
        </w:rPr>
        <w:t xml:space="preserve"> </w:t>
      </w:r>
      <w:r w:rsidR="009A3A45" w:rsidRPr="00546265">
        <w:rPr>
          <w:rFonts w:ascii="Arial" w:hAnsi="Arial" w:cs="Arial"/>
          <w:sz w:val="26"/>
          <w:szCs w:val="26"/>
          <w:lang w:val="fr-FR"/>
        </w:rPr>
        <w:t>reiasă</w:t>
      </w:r>
      <w:r w:rsidR="009251F3" w:rsidRPr="00546265">
        <w:rPr>
          <w:rFonts w:ascii="Arial" w:hAnsi="Arial" w:cs="Arial"/>
          <w:sz w:val="26"/>
          <w:szCs w:val="26"/>
          <w:lang w:val="fr-FR"/>
        </w:rPr>
        <w:t xml:space="preserve"> </w:t>
      </w:r>
      <w:r w:rsidR="009A3A45" w:rsidRPr="00546265">
        <w:rPr>
          <w:rFonts w:ascii="Arial" w:hAnsi="Arial" w:cs="Arial"/>
          <w:sz w:val="26"/>
          <w:szCs w:val="26"/>
          <w:lang w:val="fr-FR"/>
        </w:rPr>
        <w:t>acest</w:t>
      </w:r>
      <w:r w:rsidR="009251F3" w:rsidRPr="00546265">
        <w:rPr>
          <w:rFonts w:ascii="Arial" w:hAnsi="Arial" w:cs="Arial"/>
          <w:sz w:val="26"/>
          <w:szCs w:val="26"/>
          <w:lang w:val="fr-FR"/>
        </w:rPr>
        <w:t xml:space="preserve"> </w:t>
      </w:r>
      <w:r w:rsidR="009A3A45" w:rsidRPr="00546265">
        <w:rPr>
          <w:rFonts w:ascii="Arial" w:hAnsi="Arial" w:cs="Arial"/>
          <w:sz w:val="26"/>
          <w:szCs w:val="26"/>
          <w:lang w:val="fr-FR"/>
        </w:rPr>
        <w:t>lucru</w:t>
      </w:r>
      <w:r w:rsidR="00D333AB">
        <w:rPr>
          <w:rFonts w:ascii="Arial" w:hAnsi="Arial" w:cs="Arial"/>
          <w:sz w:val="26"/>
          <w:szCs w:val="26"/>
          <w:lang w:val="fr-FR"/>
        </w:rPr>
        <w:t> ;</w:t>
      </w:r>
    </w:p>
    <w:p w14:paraId="44DFA456" w14:textId="073D42A9" w:rsidR="009A3A45" w:rsidRPr="00546265" w:rsidRDefault="009A3A45" w:rsidP="00F152B1">
      <w:pPr>
        <w:tabs>
          <w:tab w:val="left" w:pos="0"/>
          <w:tab w:val="left" w:pos="360"/>
          <w:tab w:val="left" w:pos="748"/>
        </w:tabs>
        <w:ind w:firstLine="720"/>
        <w:jc w:val="both"/>
        <w:rPr>
          <w:rFonts w:ascii="Arial" w:hAnsi="Arial" w:cs="Arial"/>
          <w:sz w:val="26"/>
          <w:szCs w:val="26"/>
        </w:rPr>
      </w:pPr>
      <w:r w:rsidRPr="00546265">
        <w:rPr>
          <w:rFonts w:ascii="Arial" w:hAnsi="Arial" w:cs="Arial"/>
          <w:sz w:val="26"/>
          <w:szCs w:val="26"/>
        </w:rPr>
        <w:t>- chiria lunară de pornire la licitație propusă este de 3.</w:t>
      </w:r>
      <w:r w:rsidR="004121FD" w:rsidRPr="00546265">
        <w:rPr>
          <w:rFonts w:ascii="Arial" w:hAnsi="Arial" w:cs="Arial"/>
          <w:sz w:val="26"/>
          <w:szCs w:val="26"/>
        </w:rPr>
        <w:t>200</w:t>
      </w:r>
      <w:r w:rsidRPr="00546265">
        <w:rPr>
          <w:rFonts w:ascii="Arial" w:hAnsi="Arial" w:cs="Arial"/>
          <w:sz w:val="26"/>
          <w:szCs w:val="26"/>
        </w:rPr>
        <w:t xml:space="preserve"> lei/lună, calculată la nivelul chiriei practicată în anul 202</w:t>
      </w:r>
      <w:r w:rsidR="004121FD" w:rsidRPr="00546265">
        <w:rPr>
          <w:rFonts w:ascii="Arial" w:hAnsi="Arial" w:cs="Arial"/>
          <w:sz w:val="26"/>
          <w:szCs w:val="26"/>
        </w:rPr>
        <w:t>3</w:t>
      </w:r>
      <w:r w:rsidRPr="00546265">
        <w:rPr>
          <w:rFonts w:ascii="Arial" w:hAnsi="Arial" w:cs="Arial"/>
          <w:sz w:val="26"/>
          <w:szCs w:val="26"/>
        </w:rPr>
        <w:t xml:space="preserve"> la contractele similare</w:t>
      </w:r>
      <w:r w:rsidR="004121FD" w:rsidRPr="00546265">
        <w:rPr>
          <w:rFonts w:ascii="Arial" w:hAnsi="Arial" w:cs="Arial"/>
          <w:sz w:val="26"/>
          <w:szCs w:val="26"/>
        </w:rPr>
        <w:t xml:space="preserve">, indexată cu indicele de inflație </w:t>
      </w:r>
      <w:r w:rsidR="00546265">
        <w:rPr>
          <w:rFonts w:ascii="Arial" w:hAnsi="Arial" w:cs="Arial"/>
          <w:sz w:val="26"/>
          <w:szCs w:val="26"/>
        </w:rPr>
        <w:t xml:space="preserve">aplicat </w:t>
      </w:r>
      <w:r w:rsidR="004121FD" w:rsidRPr="00546265">
        <w:rPr>
          <w:rFonts w:ascii="Arial" w:hAnsi="Arial" w:cs="Arial"/>
          <w:sz w:val="26"/>
          <w:szCs w:val="26"/>
        </w:rPr>
        <w:t>la nivelul anului 2024</w:t>
      </w:r>
      <w:r w:rsidRPr="00546265">
        <w:rPr>
          <w:rFonts w:ascii="Arial" w:hAnsi="Arial" w:cs="Arial"/>
          <w:sz w:val="26"/>
          <w:szCs w:val="26"/>
        </w:rPr>
        <w:t>. Chiria obținută în urma licitației publice se va achita în avans până în ultima zi a lunii în curs, pentru luna următoare și se va face venit la bugetul de venituri și cheltuieli al Direcției Patrimoniu. Aceasta se va indexa anual cu indicele de actualizare la inflaţie</w:t>
      </w:r>
      <w:r w:rsidR="00F96CBC" w:rsidRPr="00546265">
        <w:rPr>
          <w:rFonts w:ascii="Arial" w:hAnsi="Arial" w:cs="Arial"/>
          <w:sz w:val="26"/>
          <w:szCs w:val="26"/>
        </w:rPr>
        <w:t>, care va fi comunicat, în scris, la începutul anului</w:t>
      </w:r>
      <w:r w:rsidRPr="00546265">
        <w:rPr>
          <w:rFonts w:ascii="Arial" w:hAnsi="Arial" w:cs="Arial"/>
          <w:sz w:val="26"/>
          <w:szCs w:val="26"/>
        </w:rPr>
        <w:t>.</w:t>
      </w:r>
      <w:r w:rsidR="00557E54" w:rsidRPr="00546265">
        <w:rPr>
          <w:rFonts w:ascii="Arial" w:hAnsi="Arial" w:cs="Arial"/>
          <w:sz w:val="26"/>
          <w:szCs w:val="26"/>
        </w:rPr>
        <w:t xml:space="preserve"> Chiria se va achita până la data predării terenului adus de către societate, la starea inițială.</w:t>
      </w:r>
    </w:p>
    <w:p w14:paraId="52B047A4" w14:textId="55922580" w:rsidR="009A3A45" w:rsidRPr="00546265" w:rsidRDefault="009A3A45" w:rsidP="00F152B1">
      <w:pPr>
        <w:tabs>
          <w:tab w:val="left" w:pos="0"/>
          <w:tab w:val="left" w:pos="1590"/>
        </w:tabs>
        <w:ind w:firstLine="720"/>
        <w:jc w:val="both"/>
        <w:rPr>
          <w:rFonts w:ascii="Arial" w:hAnsi="Arial" w:cs="Arial"/>
          <w:sz w:val="26"/>
          <w:szCs w:val="26"/>
        </w:rPr>
      </w:pPr>
      <w:r w:rsidRPr="00546265">
        <w:rPr>
          <w:rFonts w:ascii="Arial" w:hAnsi="Arial" w:cs="Arial"/>
          <w:sz w:val="26"/>
          <w:szCs w:val="26"/>
        </w:rPr>
        <w:t xml:space="preserve">- garanția de participare la licitație propusă reprezintă contravaloarea a două chirii lunare, raportat la suprafața propusă și prețul de pornire la licitație, conform art.334 alin.5 din Codul Administrativ, rezultând suma de </w:t>
      </w:r>
      <w:r w:rsidR="00A45F46" w:rsidRPr="00546265">
        <w:rPr>
          <w:rFonts w:ascii="Arial" w:hAnsi="Arial" w:cs="Arial"/>
          <w:sz w:val="26"/>
          <w:szCs w:val="26"/>
        </w:rPr>
        <w:t>6</w:t>
      </w:r>
      <w:r w:rsidRPr="00546265">
        <w:rPr>
          <w:rFonts w:ascii="Arial" w:hAnsi="Arial" w:cs="Arial"/>
          <w:sz w:val="26"/>
          <w:szCs w:val="26"/>
        </w:rPr>
        <w:t>.</w:t>
      </w:r>
      <w:r w:rsidR="004121FD" w:rsidRPr="00546265">
        <w:rPr>
          <w:rFonts w:ascii="Arial" w:hAnsi="Arial" w:cs="Arial"/>
          <w:sz w:val="26"/>
          <w:szCs w:val="26"/>
        </w:rPr>
        <w:t>4</w:t>
      </w:r>
      <w:r w:rsidR="009251F3" w:rsidRPr="00546265">
        <w:rPr>
          <w:rFonts w:ascii="Arial" w:hAnsi="Arial" w:cs="Arial"/>
          <w:sz w:val="26"/>
          <w:szCs w:val="26"/>
        </w:rPr>
        <w:t>00</w:t>
      </w:r>
      <w:r w:rsidRPr="00546265">
        <w:rPr>
          <w:rFonts w:ascii="Arial" w:hAnsi="Arial" w:cs="Arial"/>
          <w:sz w:val="26"/>
          <w:szCs w:val="26"/>
        </w:rPr>
        <w:t xml:space="preserve"> lei</w:t>
      </w:r>
      <w:r w:rsidR="00393004" w:rsidRPr="00546265">
        <w:rPr>
          <w:rFonts w:ascii="Arial" w:hAnsi="Arial" w:cs="Arial"/>
          <w:sz w:val="26"/>
          <w:szCs w:val="26"/>
        </w:rPr>
        <w:t>, sumă care va fi restituită la încetarea contractului, în baza unei solicitări.</w:t>
      </w:r>
    </w:p>
    <w:p w14:paraId="4FB93498" w14:textId="77777777" w:rsidR="009A3A45" w:rsidRPr="00546265" w:rsidRDefault="009A3A45" w:rsidP="00F152B1">
      <w:pPr>
        <w:tabs>
          <w:tab w:val="left" w:pos="0"/>
          <w:tab w:val="left" w:pos="1590"/>
        </w:tabs>
        <w:ind w:firstLine="720"/>
        <w:jc w:val="both"/>
        <w:rPr>
          <w:rFonts w:ascii="Arial" w:hAnsi="Arial" w:cs="Arial"/>
          <w:sz w:val="26"/>
          <w:szCs w:val="26"/>
          <w:lang w:val="fr-FR"/>
        </w:rPr>
      </w:pPr>
      <w:r w:rsidRPr="00546265">
        <w:rPr>
          <w:rFonts w:ascii="Arial" w:hAnsi="Arial" w:cs="Arial"/>
          <w:sz w:val="26"/>
          <w:szCs w:val="26"/>
        </w:rPr>
        <w:t xml:space="preserve">- se propune ca și </w:t>
      </w:r>
      <w:r w:rsidRPr="00546265">
        <w:rPr>
          <w:rFonts w:ascii="Arial" w:hAnsi="Arial" w:cs="Arial"/>
          <w:sz w:val="26"/>
          <w:szCs w:val="26"/>
          <w:lang w:val="fr-FR"/>
        </w:rPr>
        <w:t>criteriu de atribuire al contractelor de închiriere cel mai mare nivel al chiriei/lună ofertată, nefiind indentificat un alt posibil criteriu de departajare care să poată fi aplicat.</w:t>
      </w:r>
    </w:p>
    <w:p w14:paraId="1046BA3D" w14:textId="0D1DFA8B" w:rsidR="001A4AAD" w:rsidRPr="00546265" w:rsidRDefault="009A3A45" w:rsidP="00F96CBC">
      <w:pPr>
        <w:tabs>
          <w:tab w:val="left" w:pos="0"/>
          <w:tab w:val="left" w:pos="1590"/>
        </w:tabs>
        <w:ind w:firstLine="720"/>
        <w:jc w:val="both"/>
        <w:rPr>
          <w:rFonts w:ascii="Arial" w:hAnsi="Arial" w:cs="Arial"/>
          <w:sz w:val="26"/>
          <w:szCs w:val="26"/>
          <w:lang w:val="fr-FR"/>
        </w:rPr>
      </w:pPr>
      <w:r w:rsidRPr="00546265">
        <w:rPr>
          <w:rFonts w:ascii="Arial" w:hAnsi="Arial" w:cs="Arial"/>
          <w:sz w:val="26"/>
          <w:szCs w:val="26"/>
          <w:lang w:val="fr-FR"/>
        </w:rPr>
        <w:t>-</w:t>
      </w:r>
      <w:r w:rsidR="00F96CBC" w:rsidRPr="00546265">
        <w:rPr>
          <w:rFonts w:ascii="Arial" w:hAnsi="Arial" w:cs="Arial"/>
          <w:sz w:val="26"/>
          <w:szCs w:val="26"/>
          <w:lang w:val="fr-FR"/>
        </w:rPr>
        <w:t xml:space="preserve"> se propune </w:t>
      </w:r>
      <w:r w:rsidR="00BD71BA" w:rsidRPr="00546265">
        <w:rPr>
          <w:rFonts w:ascii="Arial" w:hAnsi="Arial" w:cs="Arial"/>
          <w:sz w:val="26"/>
          <w:szCs w:val="26"/>
          <w:lang w:val="fr-FR"/>
        </w:rPr>
        <w:t xml:space="preserve">termenul închirierii pe o perioadă de 5 ani, </w:t>
      </w:r>
      <w:bookmarkStart w:id="0" w:name="_Hlk173841082"/>
      <w:r w:rsidR="00BD71BA" w:rsidRPr="00546265">
        <w:rPr>
          <w:rFonts w:ascii="Arial" w:hAnsi="Arial" w:cs="Arial"/>
          <w:sz w:val="26"/>
          <w:szCs w:val="26"/>
          <w:lang w:val="fr-FR"/>
        </w:rPr>
        <w:t>începând cu anul 2024, în perioada 01 decembrie – 28/29 februarie a fiecărui an</w:t>
      </w:r>
      <w:bookmarkEnd w:id="0"/>
      <w:r w:rsidR="00BD71BA" w:rsidRPr="00546265">
        <w:rPr>
          <w:rFonts w:ascii="Arial" w:hAnsi="Arial" w:cs="Arial"/>
          <w:sz w:val="26"/>
          <w:szCs w:val="26"/>
          <w:lang w:val="fr-FR"/>
        </w:rPr>
        <w:t xml:space="preserve">, </w:t>
      </w:r>
      <w:r w:rsidR="00546265" w:rsidRPr="00546265">
        <w:rPr>
          <w:rFonts w:ascii="Arial" w:hAnsi="Arial" w:cs="Arial"/>
          <w:sz w:val="26"/>
          <w:szCs w:val="26"/>
          <w:lang w:val="it-IT"/>
        </w:rPr>
        <w:t xml:space="preserve">cu </w:t>
      </w:r>
      <w:r w:rsidR="00546265">
        <w:rPr>
          <w:rFonts w:ascii="Arial" w:hAnsi="Arial" w:cs="Arial"/>
          <w:sz w:val="26"/>
          <w:szCs w:val="26"/>
          <w:lang w:val="it-IT"/>
        </w:rPr>
        <w:t>drept</w:t>
      </w:r>
      <w:r w:rsidR="00546265" w:rsidRPr="00546265">
        <w:rPr>
          <w:rFonts w:ascii="Arial" w:hAnsi="Arial" w:cs="Arial"/>
          <w:sz w:val="26"/>
          <w:szCs w:val="26"/>
          <w:lang w:val="it-IT"/>
        </w:rPr>
        <w:t xml:space="preserve"> de prelungire </w:t>
      </w:r>
      <w:r w:rsidR="00BD71BA" w:rsidRPr="00546265">
        <w:rPr>
          <w:rFonts w:ascii="Arial" w:hAnsi="Arial" w:cs="Arial"/>
          <w:sz w:val="26"/>
          <w:szCs w:val="26"/>
          <w:lang w:val="it-IT"/>
        </w:rPr>
        <w:t>cu condiția respectării tuturor obligațiilor prevăzute în sarcina locatarului</w:t>
      </w:r>
      <w:r w:rsidR="00546265">
        <w:rPr>
          <w:rFonts w:ascii="Arial" w:hAnsi="Arial" w:cs="Arial"/>
          <w:sz w:val="26"/>
          <w:szCs w:val="26"/>
          <w:lang w:val="it-IT"/>
        </w:rPr>
        <w:t xml:space="preserve">. </w:t>
      </w:r>
      <w:r w:rsidR="001A4AAD" w:rsidRPr="00546265">
        <w:rPr>
          <w:rFonts w:ascii="Arial" w:hAnsi="Arial" w:cs="Arial"/>
          <w:sz w:val="26"/>
          <w:szCs w:val="26"/>
          <w:lang w:val="fr-FR"/>
        </w:rPr>
        <w:t xml:space="preserve">În situația în care imobilul va face obiectul </w:t>
      </w:r>
      <w:r w:rsidR="00546265">
        <w:rPr>
          <w:rFonts w:ascii="Arial" w:hAnsi="Arial" w:cs="Arial"/>
          <w:sz w:val="26"/>
          <w:szCs w:val="26"/>
          <w:lang w:val="fr-FR"/>
        </w:rPr>
        <w:t>unor</w:t>
      </w:r>
      <w:r w:rsidR="001A4AAD" w:rsidRPr="00546265">
        <w:rPr>
          <w:rFonts w:ascii="Arial" w:hAnsi="Arial" w:cs="Arial"/>
          <w:sz w:val="26"/>
          <w:szCs w:val="26"/>
          <w:lang w:val="fr-FR"/>
        </w:rPr>
        <w:t xml:space="preserve"> proiecte de investiții de uz și interes public local, care cuprind și terenul în cauză, contractul va înceta printr-o notificare prealabilă, transmisă în scris, înainte cu 30 de zile, locatarul având obligația de a elibera terenul liber de sarcini.</w:t>
      </w:r>
    </w:p>
    <w:p w14:paraId="67E54577" w14:textId="18FF2BF9" w:rsidR="00F96CBC" w:rsidRPr="00546265" w:rsidRDefault="00F96CBC" w:rsidP="00F96CBC">
      <w:pPr>
        <w:tabs>
          <w:tab w:val="left" w:pos="0"/>
          <w:tab w:val="left" w:pos="1590"/>
        </w:tabs>
        <w:ind w:firstLine="720"/>
        <w:jc w:val="both"/>
        <w:rPr>
          <w:rFonts w:ascii="Arial" w:hAnsi="Arial" w:cs="Arial"/>
          <w:sz w:val="26"/>
          <w:szCs w:val="26"/>
          <w:lang w:val="fr-FR"/>
        </w:rPr>
      </w:pPr>
      <w:r w:rsidRPr="00546265">
        <w:rPr>
          <w:rFonts w:ascii="Arial" w:hAnsi="Arial" w:cs="Arial"/>
          <w:sz w:val="26"/>
          <w:szCs w:val="26"/>
          <w:lang w:val="fr-FR"/>
        </w:rPr>
        <w:t>La începutul sezonului rece se va întocmi proces verbal de predare a terenului către societate</w:t>
      </w:r>
      <w:r w:rsidR="00FF66E4" w:rsidRPr="00546265">
        <w:rPr>
          <w:rFonts w:ascii="Arial" w:hAnsi="Arial" w:cs="Arial"/>
          <w:sz w:val="26"/>
          <w:szCs w:val="26"/>
          <w:lang w:val="fr-FR"/>
        </w:rPr>
        <w:t>, în vederea realizării obiectivului</w:t>
      </w:r>
      <w:r w:rsidRPr="00546265">
        <w:rPr>
          <w:rFonts w:ascii="Arial" w:hAnsi="Arial" w:cs="Arial"/>
          <w:sz w:val="26"/>
          <w:szCs w:val="26"/>
          <w:lang w:val="fr-FR"/>
        </w:rPr>
        <w:t xml:space="preserve">. </w:t>
      </w:r>
      <w:r w:rsidR="00557E54" w:rsidRPr="00546265">
        <w:rPr>
          <w:rFonts w:ascii="Arial" w:hAnsi="Arial" w:cs="Arial"/>
          <w:sz w:val="26"/>
          <w:szCs w:val="26"/>
          <w:lang w:val="fr-FR"/>
        </w:rPr>
        <w:t xml:space="preserve">Titularul contractului va avea obligația să refacă/aducă domeniul public afectat de amplasarea temporară a patinoarului, la starea inițială, în termen de 30 de zile de la data încetării activitătii sezoniere și va comunica în scris încetarea activității și demontarea patinoarului, necesar întocmirii procesului verbal de preluare a </w:t>
      </w:r>
      <w:r w:rsidR="00FF66E4" w:rsidRPr="00546265">
        <w:rPr>
          <w:rFonts w:ascii="Arial" w:hAnsi="Arial" w:cs="Arial"/>
          <w:sz w:val="26"/>
          <w:szCs w:val="26"/>
          <w:lang w:val="fr-FR"/>
        </w:rPr>
        <w:t>terenului liber de sarcini</w:t>
      </w:r>
      <w:r w:rsidR="00557E54" w:rsidRPr="00546265">
        <w:rPr>
          <w:rFonts w:ascii="Arial" w:hAnsi="Arial" w:cs="Arial"/>
          <w:sz w:val="26"/>
          <w:szCs w:val="26"/>
          <w:lang w:val="fr-FR"/>
        </w:rPr>
        <w:t>.</w:t>
      </w:r>
      <w:r w:rsidRPr="00546265">
        <w:rPr>
          <w:rFonts w:ascii="Arial" w:hAnsi="Arial" w:cs="Arial"/>
          <w:sz w:val="26"/>
          <w:szCs w:val="26"/>
          <w:lang w:val="fr-FR"/>
        </w:rPr>
        <w:t xml:space="preserve">  </w:t>
      </w:r>
    </w:p>
    <w:p w14:paraId="76709185" w14:textId="67A78F97" w:rsidR="001A4AAD" w:rsidRPr="00546265" w:rsidRDefault="001A4AAD" w:rsidP="00F96CBC">
      <w:pPr>
        <w:tabs>
          <w:tab w:val="left" w:pos="0"/>
          <w:tab w:val="left" w:pos="1590"/>
        </w:tabs>
        <w:ind w:firstLine="720"/>
        <w:jc w:val="both"/>
        <w:rPr>
          <w:rFonts w:ascii="Arial" w:hAnsi="Arial" w:cs="Arial"/>
          <w:sz w:val="26"/>
          <w:szCs w:val="26"/>
          <w:lang w:val="en-US"/>
        </w:rPr>
      </w:pPr>
      <w:r w:rsidRPr="00546265">
        <w:rPr>
          <w:rFonts w:ascii="Arial" w:hAnsi="Arial" w:cs="Arial"/>
          <w:sz w:val="26"/>
          <w:szCs w:val="26"/>
          <w:lang w:val="fr-FR"/>
        </w:rPr>
        <w:t xml:space="preserve">În conformitate cu prevederile art.87 alin.(5) din Codul Administrativ </w:t>
      </w:r>
      <w:r w:rsidR="00C15819" w:rsidRPr="00546265">
        <w:rPr>
          <w:rFonts w:ascii="Arial" w:hAnsi="Arial" w:cs="Arial"/>
          <w:sz w:val="26"/>
          <w:szCs w:val="26"/>
          <w:lang w:val="fr-FR"/>
        </w:rPr>
        <w:t xml:space="preserve">aprobat prin Ordonanța de urgență a Guvernului nr.57/2019, cu modificările și completările ulterioare, </w:t>
      </w:r>
      <w:r w:rsidR="00C15819" w:rsidRPr="00546265">
        <w:rPr>
          <w:rFonts w:ascii="Arial" w:hAnsi="Arial" w:cs="Arial"/>
          <w:sz w:val="26"/>
          <w:szCs w:val="26"/>
          <w:lang w:val="en-US"/>
        </w:rPr>
        <w:t>“</w:t>
      </w:r>
      <w:r w:rsidR="00C15819" w:rsidRPr="00546265">
        <w:rPr>
          <w:rFonts w:ascii="Arial" w:hAnsi="Arial" w:cs="Arial"/>
          <w:i/>
          <w:iCs/>
          <w:sz w:val="26"/>
          <w:szCs w:val="26"/>
          <w:lang w:val="en-US"/>
        </w:rPr>
        <w:t>Autorităţile administraţiei publice locale administrează sau, după caz, dispun de resursele financiare, precum şi de bunurile proprietate publică sau privată ale unităţilor administrativ-teritoriale, în conformitate cu principiul autonomiei locale</w:t>
      </w:r>
      <w:r w:rsidR="00C15819" w:rsidRPr="00546265">
        <w:rPr>
          <w:rFonts w:ascii="Arial" w:hAnsi="Arial" w:cs="Arial"/>
          <w:sz w:val="26"/>
          <w:szCs w:val="26"/>
          <w:lang w:val="en-US"/>
        </w:rPr>
        <w:t>”.</w:t>
      </w:r>
    </w:p>
    <w:p w14:paraId="7092348D" w14:textId="3B47DE69" w:rsidR="00A16554" w:rsidRPr="00546265" w:rsidRDefault="00A16554" w:rsidP="009B79D0">
      <w:pPr>
        <w:tabs>
          <w:tab w:val="left" w:pos="0"/>
          <w:tab w:val="left" w:pos="1590"/>
        </w:tabs>
        <w:ind w:firstLine="720"/>
        <w:jc w:val="both"/>
        <w:rPr>
          <w:rFonts w:ascii="Arial" w:hAnsi="Arial" w:cs="Arial"/>
          <w:sz w:val="26"/>
          <w:szCs w:val="26"/>
        </w:rPr>
      </w:pPr>
      <w:r w:rsidRPr="00546265">
        <w:rPr>
          <w:rFonts w:ascii="Arial" w:hAnsi="Arial" w:cs="Arial"/>
          <w:sz w:val="26"/>
          <w:szCs w:val="26"/>
          <w:lang w:val="en-US"/>
        </w:rPr>
        <w:t>Mai mult, art.129 alin.(1) din acela</w:t>
      </w:r>
      <w:r w:rsidR="0056148E">
        <w:rPr>
          <w:rFonts w:ascii="Arial" w:hAnsi="Arial" w:cs="Arial"/>
          <w:sz w:val="26"/>
          <w:szCs w:val="26"/>
          <w:lang w:val="en-US"/>
        </w:rPr>
        <w:t>și</w:t>
      </w:r>
      <w:r w:rsidRPr="00546265">
        <w:rPr>
          <w:rFonts w:ascii="Arial" w:hAnsi="Arial" w:cs="Arial"/>
          <w:sz w:val="26"/>
          <w:szCs w:val="26"/>
          <w:lang w:val="en-US"/>
        </w:rPr>
        <w:t xml:space="preserve"> act normativ prevede: “</w:t>
      </w:r>
      <w:r w:rsidRPr="00546265">
        <w:rPr>
          <w:rFonts w:ascii="Arial" w:hAnsi="Arial" w:cs="Arial"/>
          <w:i/>
          <w:iCs/>
          <w:sz w:val="26"/>
          <w:szCs w:val="26"/>
          <w:lang w:val="en-US"/>
        </w:rPr>
        <w:t>Consiliul local are iniţiativă şi hotărăşte, în condiţiile legii, în toate problemele de interes local, cu excepţia celor care sunt date prin lege în competenţa altor autorităţi ale administraţiei publice locale sau centrale</w:t>
      </w:r>
      <w:r w:rsidRPr="00546265">
        <w:rPr>
          <w:rFonts w:ascii="Arial" w:hAnsi="Arial" w:cs="Arial"/>
          <w:sz w:val="26"/>
          <w:szCs w:val="26"/>
          <w:lang w:val="en-US"/>
        </w:rPr>
        <w:t xml:space="preserve">” </w:t>
      </w:r>
      <w:r w:rsidR="009B79D0" w:rsidRPr="00546265">
        <w:rPr>
          <w:rFonts w:ascii="Arial" w:hAnsi="Arial" w:cs="Arial"/>
          <w:sz w:val="26"/>
          <w:szCs w:val="26"/>
        </w:rPr>
        <w:t xml:space="preserve">având printre atribuții și administrarea domeniului public și privat al unității administrativ-teritoriale și asigurarea cadrului necesar furnizării serviciilor de interes local, inclusiv privind tineretul și sportul.  </w:t>
      </w:r>
    </w:p>
    <w:p w14:paraId="74DBF359" w14:textId="7215CD61" w:rsidR="009A3A45" w:rsidRPr="00546265" w:rsidRDefault="00A45F46" w:rsidP="00F96CBC">
      <w:pPr>
        <w:tabs>
          <w:tab w:val="left" w:pos="0"/>
          <w:tab w:val="left" w:pos="1590"/>
        </w:tabs>
        <w:ind w:firstLine="720"/>
        <w:jc w:val="both"/>
        <w:rPr>
          <w:rFonts w:ascii="Arial" w:hAnsi="Arial" w:cs="Arial"/>
          <w:sz w:val="26"/>
          <w:szCs w:val="26"/>
        </w:rPr>
      </w:pPr>
      <w:r w:rsidRPr="00546265">
        <w:rPr>
          <w:rFonts w:ascii="Arial" w:hAnsi="Arial" w:cs="Arial"/>
          <w:sz w:val="26"/>
          <w:szCs w:val="26"/>
        </w:rPr>
        <w:t xml:space="preserve">În temeiul prevederilor Noului Cod Civil și ale Codului Administrativ, considerăm că sunt îndeplinite condițiile legale pentru ca </w:t>
      </w:r>
      <w:bookmarkStart w:id="1" w:name="_Hlk173482674"/>
      <w:r w:rsidRPr="00546265">
        <w:rPr>
          <w:rFonts w:ascii="Arial" w:hAnsi="Arial" w:cs="Arial"/>
          <w:sz w:val="26"/>
          <w:szCs w:val="26"/>
        </w:rPr>
        <w:t>Proiectul de hotărâre privind aprobarea închirierii prin licitaţie publică a suprafeței de 910 mp teren proprietate publică a Municipiului Bistrița, situat în în Piața Centrală, în vederea amplasării unui patinoar artificial demontabil</w:t>
      </w:r>
      <w:bookmarkEnd w:id="1"/>
      <w:r w:rsidR="009A3A45" w:rsidRPr="00546265">
        <w:rPr>
          <w:rFonts w:ascii="Arial" w:hAnsi="Arial" w:cs="Arial"/>
          <w:sz w:val="26"/>
          <w:szCs w:val="26"/>
        </w:rPr>
        <w:t>, în forma prezentată de inițiator, să fie supus analizei și dezbaterii Consiliului Local al municipiului Bistrița.</w:t>
      </w:r>
    </w:p>
    <w:p w14:paraId="38987DEA" w14:textId="77777777" w:rsidR="00383456" w:rsidRPr="00546265" w:rsidRDefault="00383456" w:rsidP="004121FD">
      <w:pPr>
        <w:tabs>
          <w:tab w:val="left" w:pos="0"/>
          <w:tab w:val="left" w:pos="374"/>
          <w:tab w:val="left" w:pos="8220"/>
        </w:tabs>
        <w:rPr>
          <w:rFonts w:ascii="Arial" w:hAnsi="Arial" w:cs="Arial"/>
          <w:sz w:val="26"/>
          <w:szCs w:val="26"/>
        </w:rPr>
      </w:pPr>
    </w:p>
    <w:p w14:paraId="0078DA6E" w14:textId="00344FEB" w:rsidR="004121FD" w:rsidRPr="00546265" w:rsidRDefault="004121FD" w:rsidP="004121FD">
      <w:pPr>
        <w:tabs>
          <w:tab w:val="left" w:pos="0"/>
          <w:tab w:val="left" w:pos="374"/>
          <w:tab w:val="left" w:pos="8220"/>
        </w:tabs>
        <w:rPr>
          <w:rFonts w:ascii="Arial" w:hAnsi="Arial" w:cs="Arial"/>
          <w:b/>
          <w:bCs/>
          <w:sz w:val="26"/>
          <w:szCs w:val="26"/>
        </w:rPr>
      </w:pPr>
      <w:r w:rsidRPr="00546265">
        <w:rPr>
          <w:rFonts w:ascii="Arial" w:hAnsi="Arial" w:cs="Arial"/>
          <w:b/>
          <w:bCs/>
          <w:sz w:val="26"/>
          <w:szCs w:val="26"/>
        </w:rPr>
        <w:t xml:space="preserve">  </w:t>
      </w:r>
      <w:r w:rsidR="00383456" w:rsidRPr="00546265">
        <w:rPr>
          <w:rFonts w:ascii="Arial" w:hAnsi="Arial" w:cs="Arial"/>
          <w:b/>
          <w:bCs/>
          <w:sz w:val="26"/>
          <w:szCs w:val="26"/>
        </w:rPr>
        <w:t xml:space="preserve">  </w:t>
      </w:r>
      <w:r w:rsidR="009B79D0" w:rsidRPr="00546265">
        <w:rPr>
          <w:rFonts w:ascii="Arial" w:hAnsi="Arial" w:cs="Arial"/>
          <w:b/>
          <w:bCs/>
          <w:sz w:val="26"/>
          <w:szCs w:val="26"/>
        </w:rPr>
        <w:t xml:space="preserve">  </w:t>
      </w:r>
      <w:r w:rsidRPr="00546265">
        <w:rPr>
          <w:rFonts w:ascii="Arial" w:hAnsi="Arial" w:cs="Arial"/>
          <w:b/>
          <w:bCs/>
          <w:sz w:val="26"/>
          <w:szCs w:val="26"/>
        </w:rPr>
        <w:t xml:space="preserve">Director executiv,        </w:t>
      </w:r>
      <w:r w:rsidR="00383456" w:rsidRPr="00546265">
        <w:rPr>
          <w:rFonts w:ascii="Arial" w:hAnsi="Arial" w:cs="Arial"/>
          <w:b/>
          <w:bCs/>
          <w:sz w:val="26"/>
          <w:szCs w:val="26"/>
        </w:rPr>
        <w:t xml:space="preserve"> </w:t>
      </w:r>
      <w:r w:rsidRPr="00546265">
        <w:rPr>
          <w:rFonts w:ascii="Arial" w:hAnsi="Arial" w:cs="Arial"/>
          <w:b/>
          <w:bCs/>
          <w:sz w:val="26"/>
          <w:szCs w:val="26"/>
        </w:rPr>
        <w:t xml:space="preserve">   </w:t>
      </w:r>
      <w:r w:rsidR="009B79D0" w:rsidRPr="00546265">
        <w:rPr>
          <w:rFonts w:ascii="Arial" w:hAnsi="Arial" w:cs="Arial"/>
          <w:b/>
          <w:bCs/>
          <w:sz w:val="26"/>
          <w:szCs w:val="26"/>
        </w:rPr>
        <w:t xml:space="preserve"> </w:t>
      </w:r>
      <w:r w:rsidRPr="00546265">
        <w:rPr>
          <w:rFonts w:ascii="Arial" w:hAnsi="Arial" w:cs="Arial"/>
          <w:b/>
          <w:bCs/>
          <w:sz w:val="26"/>
          <w:szCs w:val="26"/>
        </w:rPr>
        <w:t xml:space="preserve">Director executiv,            </w:t>
      </w:r>
      <w:r w:rsidR="00383456" w:rsidRPr="00546265">
        <w:rPr>
          <w:rFonts w:ascii="Arial" w:hAnsi="Arial" w:cs="Arial"/>
          <w:b/>
          <w:bCs/>
          <w:sz w:val="26"/>
          <w:szCs w:val="26"/>
        </w:rPr>
        <w:t xml:space="preserve">  </w:t>
      </w:r>
      <w:r w:rsidRPr="00546265">
        <w:rPr>
          <w:rFonts w:ascii="Arial" w:hAnsi="Arial" w:cs="Arial"/>
          <w:b/>
          <w:bCs/>
          <w:sz w:val="26"/>
          <w:szCs w:val="26"/>
        </w:rPr>
        <w:t xml:space="preserve">  </w:t>
      </w:r>
      <w:r w:rsidR="00383456" w:rsidRPr="00546265">
        <w:rPr>
          <w:rFonts w:ascii="Arial" w:hAnsi="Arial" w:cs="Arial"/>
          <w:b/>
          <w:bCs/>
          <w:sz w:val="26"/>
          <w:szCs w:val="26"/>
        </w:rPr>
        <w:t xml:space="preserve">   Șef serviciu,</w:t>
      </w:r>
    </w:p>
    <w:p w14:paraId="28194601" w14:textId="77777777" w:rsidR="005636E3" w:rsidRDefault="00383456" w:rsidP="005636E3">
      <w:pPr>
        <w:tabs>
          <w:tab w:val="left" w:pos="0"/>
          <w:tab w:val="left" w:pos="374"/>
          <w:tab w:val="left" w:pos="8220"/>
        </w:tabs>
        <w:rPr>
          <w:rFonts w:ascii="Arial" w:hAnsi="Arial" w:cs="Arial"/>
          <w:b/>
          <w:bCs/>
          <w:sz w:val="26"/>
          <w:szCs w:val="26"/>
        </w:rPr>
      </w:pPr>
      <w:r w:rsidRPr="00546265">
        <w:rPr>
          <w:rFonts w:ascii="Arial" w:hAnsi="Arial" w:cs="Arial"/>
          <w:b/>
          <w:bCs/>
          <w:sz w:val="26"/>
          <w:szCs w:val="26"/>
        </w:rPr>
        <w:t xml:space="preserve">  </w:t>
      </w:r>
      <w:r w:rsidR="009B79D0" w:rsidRPr="00546265">
        <w:rPr>
          <w:rFonts w:ascii="Arial" w:hAnsi="Arial" w:cs="Arial"/>
          <w:b/>
          <w:bCs/>
          <w:sz w:val="26"/>
          <w:szCs w:val="26"/>
        </w:rPr>
        <w:t xml:space="preserve">  </w:t>
      </w:r>
      <w:r w:rsidRPr="00546265">
        <w:rPr>
          <w:rFonts w:ascii="Arial" w:hAnsi="Arial" w:cs="Arial"/>
          <w:b/>
          <w:bCs/>
          <w:sz w:val="26"/>
          <w:szCs w:val="26"/>
        </w:rPr>
        <w:t xml:space="preserve">    </w:t>
      </w:r>
      <w:r w:rsidR="004121FD" w:rsidRPr="00546265">
        <w:rPr>
          <w:rFonts w:ascii="Arial" w:hAnsi="Arial" w:cs="Arial"/>
          <w:b/>
          <w:bCs/>
          <w:sz w:val="26"/>
          <w:szCs w:val="26"/>
        </w:rPr>
        <w:t xml:space="preserve">Vasile MARINA         </w:t>
      </w:r>
      <w:r w:rsidRPr="00546265">
        <w:rPr>
          <w:rFonts w:ascii="Arial" w:hAnsi="Arial" w:cs="Arial"/>
          <w:b/>
          <w:bCs/>
          <w:sz w:val="26"/>
          <w:szCs w:val="26"/>
        </w:rPr>
        <w:t xml:space="preserve"> </w:t>
      </w:r>
      <w:r w:rsidR="004121FD" w:rsidRPr="00546265">
        <w:rPr>
          <w:rFonts w:ascii="Arial" w:hAnsi="Arial" w:cs="Arial"/>
          <w:b/>
          <w:bCs/>
          <w:sz w:val="26"/>
          <w:szCs w:val="26"/>
        </w:rPr>
        <w:t xml:space="preserve"> Luciana-Maria HRISCU</w:t>
      </w:r>
      <w:r w:rsidRPr="00546265">
        <w:rPr>
          <w:rFonts w:ascii="Arial" w:hAnsi="Arial" w:cs="Arial"/>
          <w:b/>
          <w:bCs/>
          <w:sz w:val="26"/>
          <w:szCs w:val="26"/>
        </w:rPr>
        <w:t xml:space="preserve">          </w:t>
      </w:r>
      <w:r w:rsidR="009B79D0" w:rsidRPr="00546265">
        <w:rPr>
          <w:rFonts w:ascii="Arial" w:hAnsi="Arial" w:cs="Arial"/>
          <w:b/>
          <w:bCs/>
          <w:sz w:val="26"/>
          <w:szCs w:val="26"/>
        </w:rPr>
        <w:t xml:space="preserve"> </w:t>
      </w:r>
      <w:r w:rsidRPr="00546265">
        <w:rPr>
          <w:rFonts w:ascii="Arial" w:hAnsi="Arial" w:cs="Arial"/>
          <w:b/>
          <w:bCs/>
          <w:sz w:val="26"/>
          <w:szCs w:val="26"/>
        </w:rPr>
        <w:t xml:space="preserve">  Alina IONESCU</w:t>
      </w:r>
    </w:p>
    <w:p w14:paraId="7F69FBBE" w14:textId="09F8C7E5" w:rsidR="009A3A45" w:rsidRPr="005636E3" w:rsidRDefault="009A3A45" w:rsidP="005636E3">
      <w:pPr>
        <w:tabs>
          <w:tab w:val="left" w:pos="0"/>
          <w:tab w:val="left" w:pos="374"/>
          <w:tab w:val="left" w:pos="8220"/>
        </w:tabs>
        <w:rPr>
          <w:rFonts w:ascii="Arial" w:hAnsi="Arial" w:cs="Arial"/>
          <w:b/>
          <w:bCs/>
          <w:sz w:val="26"/>
          <w:szCs w:val="26"/>
        </w:rPr>
      </w:pPr>
      <w:r w:rsidRPr="00546265">
        <w:rPr>
          <w:rFonts w:ascii="Arial" w:hAnsi="Arial" w:cs="Arial"/>
        </w:rPr>
        <w:t>MV/CSC/2ex.</w:t>
      </w:r>
    </w:p>
    <w:sectPr w:rsidR="009A3A45" w:rsidRPr="005636E3" w:rsidSect="009B79D0">
      <w:footerReference w:type="default" r:id="rId6"/>
      <w:pgSz w:w="11906" w:h="16838"/>
      <w:pgMar w:top="426" w:right="926" w:bottom="810" w:left="1440" w:header="720" w:footer="3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CA91C" w14:textId="77777777" w:rsidR="00BD29EA" w:rsidRDefault="00BD29EA" w:rsidP="00BD071F">
      <w:r>
        <w:separator/>
      </w:r>
    </w:p>
  </w:endnote>
  <w:endnote w:type="continuationSeparator" w:id="0">
    <w:p w14:paraId="1D5E2412" w14:textId="77777777" w:rsidR="00BD29EA" w:rsidRDefault="00BD29EA" w:rsidP="00BD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D496E" w14:textId="77777777" w:rsidR="009A3A45" w:rsidRDefault="00000000">
    <w:pPr>
      <w:pStyle w:val="Footer"/>
      <w:jc w:val="right"/>
    </w:pPr>
    <w:r>
      <w:fldChar w:fldCharType="begin"/>
    </w:r>
    <w:r>
      <w:instrText xml:space="preserve"> PAGE   \* MERGEFORMAT </w:instrText>
    </w:r>
    <w:r>
      <w:fldChar w:fldCharType="separate"/>
    </w:r>
    <w:r w:rsidR="009A3A45">
      <w:rPr>
        <w:noProof/>
      </w:rPr>
      <w:t>3</w:t>
    </w:r>
    <w:r>
      <w:rPr>
        <w:noProof/>
      </w:rPr>
      <w:fldChar w:fldCharType="end"/>
    </w:r>
  </w:p>
  <w:p w14:paraId="5156F4CD" w14:textId="77777777" w:rsidR="009A3A45" w:rsidRDefault="009A3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68667" w14:textId="77777777" w:rsidR="00BD29EA" w:rsidRDefault="00BD29EA" w:rsidP="00BD071F">
      <w:r>
        <w:separator/>
      </w:r>
    </w:p>
  </w:footnote>
  <w:footnote w:type="continuationSeparator" w:id="0">
    <w:p w14:paraId="727B6959" w14:textId="77777777" w:rsidR="00BD29EA" w:rsidRDefault="00BD29EA" w:rsidP="00BD07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EDE"/>
    <w:rsid w:val="00042F68"/>
    <w:rsid w:val="000B5070"/>
    <w:rsid w:val="000C3859"/>
    <w:rsid w:val="000E4174"/>
    <w:rsid w:val="000E56ED"/>
    <w:rsid w:val="000F78C1"/>
    <w:rsid w:val="0013596D"/>
    <w:rsid w:val="001567A7"/>
    <w:rsid w:val="001700F3"/>
    <w:rsid w:val="00193A23"/>
    <w:rsid w:val="001A022B"/>
    <w:rsid w:val="001A4AAD"/>
    <w:rsid w:val="001B0458"/>
    <w:rsid w:val="001B5A76"/>
    <w:rsid w:val="00227B10"/>
    <w:rsid w:val="0024723E"/>
    <w:rsid w:val="00267C84"/>
    <w:rsid w:val="002822FE"/>
    <w:rsid w:val="00283EF1"/>
    <w:rsid w:val="002852BA"/>
    <w:rsid w:val="0029192E"/>
    <w:rsid w:val="002A67B8"/>
    <w:rsid w:val="002D2A11"/>
    <w:rsid w:val="002E212A"/>
    <w:rsid w:val="003125A0"/>
    <w:rsid w:val="00335D22"/>
    <w:rsid w:val="00383456"/>
    <w:rsid w:val="00384F58"/>
    <w:rsid w:val="00393004"/>
    <w:rsid w:val="003C3CBE"/>
    <w:rsid w:val="003D376C"/>
    <w:rsid w:val="00410746"/>
    <w:rsid w:val="004121FD"/>
    <w:rsid w:val="0047358A"/>
    <w:rsid w:val="004B5369"/>
    <w:rsid w:val="004E5D7E"/>
    <w:rsid w:val="004F6EE0"/>
    <w:rsid w:val="0052605E"/>
    <w:rsid w:val="00526CBB"/>
    <w:rsid w:val="005457B1"/>
    <w:rsid w:val="00546265"/>
    <w:rsid w:val="00557E54"/>
    <w:rsid w:val="0056148E"/>
    <w:rsid w:val="005636E3"/>
    <w:rsid w:val="0059236E"/>
    <w:rsid w:val="005A5842"/>
    <w:rsid w:val="005F06FD"/>
    <w:rsid w:val="006059CF"/>
    <w:rsid w:val="00626C96"/>
    <w:rsid w:val="00673EDE"/>
    <w:rsid w:val="00683A71"/>
    <w:rsid w:val="00692B63"/>
    <w:rsid w:val="00694906"/>
    <w:rsid w:val="006E2C7D"/>
    <w:rsid w:val="006F698F"/>
    <w:rsid w:val="007003EF"/>
    <w:rsid w:val="00702511"/>
    <w:rsid w:val="00724289"/>
    <w:rsid w:val="00764C89"/>
    <w:rsid w:val="00791D9A"/>
    <w:rsid w:val="007B313D"/>
    <w:rsid w:val="007B7A71"/>
    <w:rsid w:val="007C55E4"/>
    <w:rsid w:val="007E2B7F"/>
    <w:rsid w:val="007F272C"/>
    <w:rsid w:val="00863A0C"/>
    <w:rsid w:val="00875FD7"/>
    <w:rsid w:val="00895F2C"/>
    <w:rsid w:val="008B26CB"/>
    <w:rsid w:val="008B74C3"/>
    <w:rsid w:val="008C0026"/>
    <w:rsid w:val="008C4FDA"/>
    <w:rsid w:val="008C5C39"/>
    <w:rsid w:val="008E3F72"/>
    <w:rsid w:val="009251F3"/>
    <w:rsid w:val="00951DA5"/>
    <w:rsid w:val="00974347"/>
    <w:rsid w:val="009A3A45"/>
    <w:rsid w:val="009A3FD8"/>
    <w:rsid w:val="009B1FA5"/>
    <w:rsid w:val="009B79D0"/>
    <w:rsid w:val="00A16554"/>
    <w:rsid w:val="00A175E0"/>
    <w:rsid w:val="00A17BF1"/>
    <w:rsid w:val="00A4082A"/>
    <w:rsid w:val="00A45F46"/>
    <w:rsid w:val="00A722C3"/>
    <w:rsid w:val="00A86326"/>
    <w:rsid w:val="00AC3229"/>
    <w:rsid w:val="00AF532D"/>
    <w:rsid w:val="00AF7045"/>
    <w:rsid w:val="00B05B30"/>
    <w:rsid w:val="00B26C12"/>
    <w:rsid w:val="00B44812"/>
    <w:rsid w:val="00BB3DD4"/>
    <w:rsid w:val="00BD071F"/>
    <w:rsid w:val="00BD29EA"/>
    <w:rsid w:val="00BD71BA"/>
    <w:rsid w:val="00BF711F"/>
    <w:rsid w:val="00C003DB"/>
    <w:rsid w:val="00C03D22"/>
    <w:rsid w:val="00C07B4F"/>
    <w:rsid w:val="00C15672"/>
    <w:rsid w:val="00C15819"/>
    <w:rsid w:val="00C27852"/>
    <w:rsid w:val="00C63E95"/>
    <w:rsid w:val="00C74B65"/>
    <w:rsid w:val="00C81FA0"/>
    <w:rsid w:val="00CA34E3"/>
    <w:rsid w:val="00CB67DC"/>
    <w:rsid w:val="00CF3603"/>
    <w:rsid w:val="00CF7D83"/>
    <w:rsid w:val="00D03929"/>
    <w:rsid w:val="00D13E09"/>
    <w:rsid w:val="00D333AB"/>
    <w:rsid w:val="00D47CB1"/>
    <w:rsid w:val="00D54858"/>
    <w:rsid w:val="00D85169"/>
    <w:rsid w:val="00DC4439"/>
    <w:rsid w:val="00E21DBC"/>
    <w:rsid w:val="00E81108"/>
    <w:rsid w:val="00EC5E2D"/>
    <w:rsid w:val="00EC5F27"/>
    <w:rsid w:val="00EE12C8"/>
    <w:rsid w:val="00F152B1"/>
    <w:rsid w:val="00F41077"/>
    <w:rsid w:val="00F5681A"/>
    <w:rsid w:val="00F60552"/>
    <w:rsid w:val="00F605BA"/>
    <w:rsid w:val="00F776EB"/>
    <w:rsid w:val="00F96CBC"/>
    <w:rsid w:val="00FA6951"/>
    <w:rsid w:val="00FC1F1B"/>
    <w:rsid w:val="00FE4968"/>
    <w:rsid w:val="00FF6454"/>
    <w:rsid w:val="00FF66E4"/>
    <w:rsid w:val="00FF68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01F881"/>
  <w15:docId w15:val="{EECAAB3D-77E7-4510-BC97-1C8515440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906"/>
    <w:rPr>
      <w:rFonts w:ascii="Times New Roman" w:eastAsia="Times New Roman" w:hAnsi="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071F"/>
    <w:pPr>
      <w:tabs>
        <w:tab w:val="center" w:pos="4513"/>
        <w:tab w:val="right" w:pos="9026"/>
      </w:tabs>
    </w:pPr>
  </w:style>
  <w:style w:type="character" w:customStyle="1" w:styleId="HeaderChar">
    <w:name w:val="Header Char"/>
    <w:link w:val="Header"/>
    <w:uiPriority w:val="99"/>
    <w:locked/>
    <w:rsid w:val="00BD071F"/>
    <w:rPr>
      <w:rFonts w:ascii="Times New Roman" w:hAnsi="Times New Roman" w:cs="Times New Roman"/>
      <w:sz w:val="20"/>
      <w:szCs w:val="20"/>
      <w:lang w:val="ro-RO"/>
    </w:rPr>
  </w:style>
  <w:style w:type="paragraph" w:styleId="Footer">
    <w:name w:val="footer"/>
    <w:basedOn w:val="Normal"/>
    <w:link w:val="FooterChar"/>
    <w:uiPriority w:val="99"/>
    <w:rsid w:val="00BD071F"/>
    <w:pPr>
      <w:tabs>
        <w:tab w:val="center" w:pos="4513"/>
        <w:tab w:val="right" w:pos="9026"/>
      </w:tabs>
    </w:pPr>
  </w:style>
  <w:style w:type="character" w:customStyle="1" w:styleId="FooterChar">
    <w:name w:val="Footer Char"/>
    <w:link w:val="Footer"/>
    <w:uiPriority w:val="99"/>
    <w:locked/>
    <w:rsid w:val="00BD071F"/>
    <w:rPr>
      <w:rFonts w:ascii="Times New Roman" w:hAnsi="Times New Roman"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601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1079</TotalTime>
  <Pages>2</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Carmen-Simona COJOCARIU</cp:lastModifiedBy>
  <cp:revision>51</cp:revision>
  <dcterms:created xsi:type="dcterms:W3CDTF">2023-03-07T06:55:00Z</dcterms:created>
  <dcterms:modified xsi:type="dcterms:W3CDTF">2024-08-08T07:15:00Z</dcterms:modified>
</cp:coreProperties>
</file>