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93DFBF" w14:textId="561B1A78" w:rsidR="00CE6995" w:rsidRPr="00B15D43" w:rsidRDefault="00CE6995" w:rsidP="00CE6995">
      <w:pPr>
        <w:spacing w:after="0" w:line="240" w:lineRule="auto"/>
        <w:rPr>
          <w:color w:val="000000"/>
          <w:lang w:eastAsia="ro-RO"/>
        </w:rPr>
      </w:pPr>
      <w:bookmarkStart w:id="0" w:name="tree_252357"/>
      <w:r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2824A561" wp14:editId="14D54DEC">
            <wp:simplePos x="0" y="0"/>
            <wp:positionH relativeFrom="margin">
              <wp:posOffset>4914900</wp:posOffset>
            </wp:positionH>
            <wp:positionV relativeFrom="paragraph">
              <wp:posOffset>0</wp:posOffset>
            </wp:positionV>
            <wp:extent cx="1114425" cy="1548765"/>
            <wp:effectExtent l="0" t="0" r="0" b="0"/>
            <wp:wrapNone/>
            <wp:docPr id="518259684" name="Picture 2" descr="O imagine care conține blazon, simbol, clipart, emblemăDescriere generată autom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7" descr="O imagine care conține blazon, simbol, clipart, emblemăDescriere generată automa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548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text" w:horzAnchor="page" w:tblpX="3650" w:tblpY="28"/>
        <w:tblW w:w="0" w:type="auto"/>
        <w:tblLook w:val="01E0" w:firstRow="1" w:lastRow="1" w:firstColumn="1" w:lastColumn="1" w:noHBand="0" w:noVBand="0"/>
      </w:tblPr>
      <w:tblGrid>
        <w:gridCol w:w="4745"/>
      </w:tblGrid>
      <w:tr w:rsidR="00CE6995" w:rsidRPr="00B15D43" w14:paraId="5FC274F6" w14:textId="77777777" w:rsidTr="002C65F2">
        <w:trPr>
          <w:trHeight w:val="1272"/>
        </w:trPr>
        <w:tc>
          <w:tcPr>
            <w:tcW w:w="4745" w:type="dxa"/>
          </w:tcPr>
          <w:p w14:paraId="79FB6AC4" w14:textId="77777777" w:rsidR="00CE6995" w:rsidRPr="00033D4D" w:rsidRDefault="00CE6995" w:rsidP="002C65F2">
            <w:pPr>
              <w:pStyle w:val="NoSpacing"/>
              <w:jc w:val="center"/>
              <w:rPr>
                <w:b/>
                <w:bCs/>
              </w:rPr>
            </w:pPr>
            <w:r w:rsidRPr="00033D4D">
              <w:rPr>
                <w:b/>
                <w:bCs/>
              </w:rPr>
              <w:t>R O M Â N I A</w:t>
            </w:r>
          </w:p>
          <w:p w14:paraId="3D3BCCE0" w14:textId="77777777" w:rsidR="00CE6995" w:rsidRPr="00033D4D" w:rsidRDefault="00CE6995" w:rsidP="002C65F2">
            <w:pPr>
              <w:pStyle w:val="NoSpacing"/>
              <w:jc w:val="center"/>
              <w:rPr>
                <w:b/>
                <w:bCs/>
              </w:rPr>
            </w:pPr>
            <w:r w:rsidRPr="00033D4D">
              <w:rPr>
                <w:b/>
                <w:bCs/>
              </w:rPr>
              <w:t>JUDEŢUL BISTRIŢA - NĂSĂUD</w:t>
            </w:r>
          </w:p>
          <w:p w14:paraId="3A2F87F7" w14:textId="77777777" w:rsidR="00CE6995" w:rsidRPr="00033D4D" w:rsidRDefault="00CE6995" w:rsidP="002C65F2">
            <w:pPr>
              <w:pStyle w:val="NoSpacing"/>
              <w:jc w:val="center"/>
              <w:rPr>
                <w:b/>
                <w:bCs/>
              </w:rPr>
            </w:pPr>
            <w:r w:rsidRPr="00033D4D">
              <w:rPr>
                <w:b/>
                <w:bCs/>
              </w:rPr>
              <w:t>MUNICIPIUL BISTRIŢA</w:t>
            </w:r>
          </w:p>
          <w:p w14:paraId="4C7FD95C" w14:textId="77777777" w:rsidR="00CE6995" w:rsidRPr="00B15D43" w:rsidRDefault="00CE6995" w:rsidP="002C65F2">
            <w:pPr>
              <w:pStyle w:val="NoSpacing"/>
              <w:jc w:val="center"/>
            </w:pPr>
            <w:r w:rsidRPr="00033D4D">
              <w:rPr>
                <w:b/>
                <w:bCs/>
              </w:rPr>
              <w:t>P R I M A R</w:t>
            </w:r>
          </w:p>
        </w:tc>
      </w:tr>
    </w:tbl>
    <w:p w14:paraId="420DF9B4" w14:textId="34E52C78" w:rsidR="00CE6995" w:rsidRPr="00116733" w:rsidRDefault="00CE6995" w:rsidP="00CE6995">
      <w:pPr>
        <w:spacing w:after="0" w:line="240" w:lineRule="auto"/>
        <w:jc w:val="right"/>
        <w:rPr>
          <w:color w:val="000000"/>
          <w:lang w:eastAsia="ro-RO"/>
        </w:rPr>
      </w:pPr>
      <w:r>
        <w:rPr>
          <w:noProof/>
          <w:lang w:val="en-US" w:eastAsia="en-US"/>
        </w:rPr>
        <w:drawing>
          <wp:inline distT="0" distB="0" distL="0" distR="0" wp14:anchorId="20E93B47" wp14:editId="4935ED80">
            <wp:extent cx="1000125" cy="1352550"/>
            <wp:effectExtent l="0" t="0" r="0" b="0"/>
            <wp:docPr id="103671718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313D4B" w14:textId="77777777" w:rsidR="00CE6995" w:rsidRPr="00116733" w:rsidRDefault="00CE6995" w:rsidP="00CE6995">
      <w:pPr>
        <w:spacing w:after="0"/>
        <w:jc w:val="center"/>
        <w:rPr>
          <w:b/>
          <w:bCs/>
        </w:rPr>
      </w:pPr>
      <w:bookmarkStart w:id="1" w:name="_Hlk157679460"/>
      <w:r w:rsidRPr="00116733">
        <w:rPr>
          <w:b/>
          <w:bCs/>
        </w:rPr>
        <w:t>DISPOZIȚIA</w:t>
      </w:r>
    </w:p>
    <w:p w14:paraId="550923FC" w14:textId="6363AFF6" w:rsidR="00CE6995" w:rsidRPr="00116733" w:rsidRDefault="00CE6995" w:rsidP="00CE6995">
      <w:pPr>
        <w:spacing w:after="0"/>
        <w:jc w:val="center"/>
        <w:rPr>
          <w:b/>
          <w:bCs/>
          <w:lang w:eastAsia="ro-RO"/>
        </w:rPr>
      </w:pPr>
      <w:r w:rsidRPr="00116733">
        <w:rPr>
          <w:b/>
          <w:bCs/>
        </w:rPr>
        <w:t>nr.</w:t>
      </w:r>
      <w:r w:rsidR="00E5608C">
        <w:rPr>
          <w:b/>
          <w:bCs/>
        </w:rPr>
        <w:t xml:space="preserve"> </w:t>
      </w:r>
      <w:r w:rsidR="00E5608C" w:rsidRPr="00E5608C">
        <w:rPr>
          <w:b/>
          <w:bCs/>
          <w:u w:val="single"/>
        </w:rPr>
        <w:t>128</w:t>
      </w:r>
      <w:r w:rsidRPr="00116733">
        <w:t xml:space="preserve"> </w:t>
      </w:r>
      <w:r w:rsidRPr="00116733">
        <w:rPr>
          <w:b/>
          <w:bCs/>
        </w:rPr>
        <w:t>din</w:t>
      </w:r>
      <w:r w:rsidR="00E5608C">
        <w:rPr>
          <w:b/>
          <w:bCs/>
        </w:rPr>
        <w:t xml:space="preserve"> </w:t>
      </w:r>
      <w:r w:rsidR="00E5608C" w:rsidRPr="00E5608C">
        <w:rPr>
          <w:b/>
          <w:bCs/>
          <w:u w:val="single"/>
        </w:rPr>
        <w:t>29.03.</w:t>
      </w:r>
      <w:r w:rsidRPr="00E5608C">
        <w:rPr>
          <w:b/>
          <w:bCs/>
          <w:u w:val="single"/>
        </w:rPr>
        <w:t>2024</w:t>
      </w:r>
    </w:p>
    <w:p w14:paraId="5AB66E29" w14:textId="77777777" w:rsidR="00CE6995" w:rsidRDefault="00CE6995" w:rsidP="00CE6995">
      <w:pPr>
        <w:spacing w:after="0"/>
        <w:jc w:val="center"/>
        <w:rPr>
          <w:b/>
          <w:bCs/>
          <w:lang w:eastAsia="ro-RO"/>
        </w:rPr>
      </w:pPr>
      <w:r w:rsidRPr="00D53CA7">
        <w:rPr>
          <w:b/>
          <w:bCs/>
          <w:lang w:eastAsia="ro-RO"/>
        </w:rPr>
        <w:t xml:space="preserve">privind </w:t>
      </w:r>
      <w:r>
        <w:rPr>
          <w:b/>
          <w:bCs/>
          <w:lang w:eastAsia="ro-RO"/>
        </w:rPr>
        <w:t>încetarea acordării venitului minim de incluziune</w:t>
      </w:r>
    </w:p>
    <w:p w14:paraId="23ACFF27" w14:textId="592C67FB" w:rsidR="00CE6995" w:rsidRDefault="00CE6995" w:rsidP="00CE6995">
      <w:pPr>
        <w:spacing w:after="0"/>
        <w:jc w:val="center"/>
        <w:rPr>
          <w:b/>
          <w:bCs/>
          <w:lang w:eastAsia="ro-RO"/>
        </w:rPr>
      </w:pPr>
      <w:r>
        <w:rPr>
          <w:b/>
          <w:bCs/>
          <w:lang w:eastAsia="ro-RO"/>
        </w:rPr>
        <w:t xml:space="preserve">pentru </w:t>
      </w:r>
      <w:r w:rsidR="0019549B">
        <w:rPr>
          <w:b/>
          <w:bCs/>
          <w:lang w:eastAsia="ro-RO"/>
        </w:rPr>
        <w:t>4</w:t>
      </w:r>
      <w:r>
        <w:rPr>
          <w:b/>
          <w:bCs/>
          <w:lang w:eastAsia="ro-RO"/>
        </w:rPr>
        <w:t xml:space="preserve"> titulari</w:t>
      </w:r>
    </w:p>
    <w:p w14:paraId="3EC52FFE" w14:textId="77777777" w:rsidR="00CE6995" w:rsidRPr="00D53CA7" w:rsidRDefault="00CE6995" w:rsidP="00CE6995">
      <w:pPr>
        <w:spacing w:after="0"/>
        <w:jc w:val="center"/>
      </w:pPr>
    </w:p>
    <w:p w14:paraId="2DCEFF49" w14:textId="77777777" w:rsidR="00CE6995" w:rsidRDefault="00CE6995" w:rsidP="00CE6995">
      <w:pPr>
        <w:tabs>
          <w:tab w:val="left" w:pos="1134"/>
        </w:tabs>
        <w:spacing w:after="0" w:line="240" w:lineRule="auto"/>
        <w:ind w:right="-288"/>
        <w:jc w:val="both"/>
        <w:rPr>
          <w:lang w:eastAsia="ro-RO"/>
        </w:rPr>
      </w:pPr>
      <w:r w:rsidRPr="00116733">
        <w:rPr>
          <w:lang w:eastAsia="ro-RO"/>
        </w:rPr>
        <w:t>Având în vedere temeiurile juridice, respectiv prevederile</w:t>
      </w:r>
      <w:r w:rsidRPr="00B15D43">
        <w:rPr>
          <w:lang w:eastAsia="ro-RO"/>
        </w:rPr>
        <w:t>:</w:t>
      </w:r>
    </w:p>
    <w:p w14:paraId="79246F74" w14:textId="72EABEA1" w:rsidR="00CE6995" w:rsidRPr="00D62061" w:rsidRDefault="00CE6995" w:rsidP="00CE6995">
      <w:pPr>
        <w:numPr>
          <w:ilvl w:val="0"/>
          <w:numId w:val="2"/>
        </w:numPr>
        <w:spacing w:after="0" w:line="240" w:lineRule="auto"/>
        <w:ind w:right="432"/>
        <w:jc w:val="both"/>
        <w:rPr>
          <w:lang w:eastAsia="ro-RO"/>
        </w:rPr>
      </w:pPr>
      <w:bookmarkStart w:id="2" w:name="_Hlk157684455"/>
      <w:r w:rsidRPr="00D62061">
        <w:rPr>
          <w:lang w:eastAsia="ro-RO"/>
        </w:rPr>
        <w:t>Referatul nr.</w:t>
      </w:r>
      <w:r w:rsidR="00DC4F20" w:rsidRPr="00DC4F20">
        <w:rPr>
          <w:rFonts w:eastAsia="Times New Roman"/>
          <w:noProof/>
          <w:lang w:eastAsia="en-GB"/>
        </w:rPr>
        <w:t xml:space="preserve"> </w:t>
      </w:r>
      <w:r w:rsidR="00DC4F20">
        <w:rPr>
          <w:rFonts w:eastAsia="Times New Roman"/>
          <w:noProof/>
          <w:lang w:eastAsia="en-GB"/>
        </w:rPr>
        <w:t>3945/28.03.2024</w:t>
      </w:r>
      <w:r w:rsidRPr="00D62061">
        <w:rPr>
          <w:lang w:eastAsia="ro-RO"/>
        </w:rPr>
        <w:t xml:space="preserve"> privind încetarea acordării venitului minim de incluziune emis de Direcția de Asistență Socială Bistrița - Compartimentul Beneficii sociale; </w:t>
      </w:r>
    </w:p>
    <w:p w14:paraId="05D4B07A" w14:textId="1C6AB6A2" w:rsidR="00CE6995" w:rsidRPr="00D62061" w:rsidRDefault="00CE6995" w:rsidP="00CE6995">
      <w:pPr>
        <w:numPr>
          <w:ilvl w:val="0"/>
          <w:numId w:val="2"/>
        </w:numPr>
        <w:spacing w:after="0" w:line="240" w:lineRule="auto"/>
        <w:ind w:right="432"/>
        <w:jc w:val="both"/>
        <w:rPr>
          <w:lang w:eastAsia="ro-RO"/>
        </w:rPr>
      </w:pPr>
      <w:r w:rsidRPr="00D62061">
        <w:rPr>
          <w:lang w:eastAsia="ro-RO"/>
        </w:rPr>
        <w:t xml:space="preserve">Avizul de legalitate nr. </w:t>
      </w:r>
      <w:r w:rsidR="006D23BE">
        <w:rPr>
          <w:lang w:eastAsia="ro-RO"/>
        </w:rPr>
        <w:t>34058</w:t>
      </w:r>
      <w:r w:rsidRPr="00D62061">
        <w:rPr>
          <w:lang w:eastAsia="ro-RO"/>
        </w:rPr>
        <w:t>/</w:t>
      </w:r>
      <w:r w:rsidR="006D23BE">
        <w:rPr>
          <w:lang w:eastAsia="ro-RO"/>
        </w:rPr>
        <w:t>01.04.2024</w:t>
      </w:r>
      <w:r w:rsidRPr="00D62061">
        <w:rPr>
          <w:lang w:eastAsia="ro-RO"/>
        </w:rPr>
        <w:t xml:space="preserve"> emis de Direcția Juridică, Resurse Umane, Achiziții Publice; </w:t>
      </w:r>
    </w:p>
    <w:p w14:paraId="4B82EB32" w14:textId="77777777" w:rsidR="00CE6995" w:rsidRPr="00D62061" w:rsidRDefault="00CE6995" w:rsidP="00CE6995">
      <w:pPr>
        <w:numPr>
          <w:ilvl w:val="0"/>
          <w:numId w:val="2"/>
        </w:numPr>
        <w:tabs>
          <w:tab w:val="left" w:pos="1134"/>
        </w:tabs>
        <w:spacing w:after="0" w:line="240" w:lineRule="auto"/>
        <w:ind w:right="432"/>
        <w:jc w:val="both"/>
        <w:rPr>
          <w:lang w:eastAsia="ro-RO"/>
        </w:rPr>
      </w:pPr>
      <w:r w:rsidRPr="00D62061">
        <w:rPr>
          <w:lang w:eastAsia="ro-RO"/>
        </w:rPr>
        <w:t>art. 1 alin. (5), art. 31 alin. (2), art. 120 alin. (1) și art. 121 alin. (1) și (2) din Constituția României, republicată;</w:t>
      </w:r>
    </w:p>
    <w:p w14:paraId="7885C3D0" w14:textId="77777777" w:rsidR="00CE6995" w:rsidRPr="00D62061" w:rsidRDefault="00CE6995" w:rsidP="00CE6995">
      <w:pPr>
        <w:numPr>
          <w:ilvl w:val="0"/>
          <w:numId w:val="2"/>
        </w:numPr>
        <w:tabs>
          <w:tab w:val="left" w:pos="0"/>
          <w:tab w:val="left" w:pos="1134"/>
        </w:tabs>
        <w:suppressAutoHyphens w:val="0"/>
        <w:spacing w:after="0" w:line="240" w:lineRule="auto"/>
        <w:ind w:right="432"/>
        <w:jc w:val="both"/>
      </w:pPr>
      <w:r w:rsidRPr="00D62061">
        <w:t>art. 4 paragrafele 1 – 4 din Carta europeană a autonomiei locale, adoptată la Strasbourg la 15 octombrie 1985, ratificată prin Legea nr. 199/1997;</w:t>
      </w:r>
    </w:p>
    <w:p w14:paraId="3EB5FCEC" w14:textId="77777777" w:rsidR="00CE6995" w:rsidRPr="00D62061" w:rsidRDefault="00CE6995" w:rsidP="00CE6995">
      <w:pPr>
        <w:numPr>
          <w:ilvl w:val="0"/>
          <w:numId w:val="2"/>
        </w:numPr>
        <w:tabs>
          <w:tab w:val="left" w:pos="0"/>
          <w:tab w:val="left" w:pos="1134"/>
        </w:tabs>
        <w:suppressAutoHyphens w:val="0"/>
        <w:spacing w:after="0" w:line="240" w:lineRule="auto"/>
        <w:ind w:right="432"/>
        <w:jc w:val="both"/>
      </w:pPr>
      <w:r w:rsidRPr="00D62061">
        <w:t>art. 7 alin. (2)</w:t>
      </w:r>
      <w:r w:rsidRPr="00D62061">
        <w:rPr>
          <w:lang w:eastAsia="ro-RO"/>
        </w:rPr>
        <w:t xml:space="preserve"> din</w:t>
      </w:r>
      <w:r w:rsidRPr="00D62061">
        <w:t xml:space="preserve"> </w:t>
      </w:r>
      <w:r w:rsidRPr="00D62061">
        <w:rPr>
          <w:lang w:eastAsia="ro-RO"/>
        </w:rPr>
        <w:t>Legea nr. 287/2009 privind Codul civil, republicată, cu modificările și completările ulterioare</w:t>
      </w:r>
      <w:r w:rsidRPr="00D62061">
        <w:t>;</w:t>
      </w:r>
    </w:p>
    <w:p w14:paraId="66B4B509" w14:textId="77777777" w:rsidR="00CE6995" w:rsidRPr="00D62061" w:rsidRDefault="00CE6995" w:rsidP="00CE6995">
      <w:pPr>
        <w:numPr>
          <w:ilvl w:val="0"/>
          <w:numId w:val="2"/>
        </w:numPr>
        <w:tabs>
          <w:tab w:val="left" w:pos="1134"/>
        </w:tabs>
        <w:suppressAutoHyphens w:val="0"/>
        <w:spacing w:after="0" w:line="240" w:lineRule="auto"/>
        <w:ind w:right="432"/>
        <w:jc w:val="both"/>
      </w:pPr>
      <w:r w:rsidRPr="00D62061">
        <w:t>art. 5 lit. t), art. 154 alin. (1), art. 155 alin. (1) lit. d) și e), art. 197 alin. (1), (3) – (5), art. 199 și art. 240 din Ordonanța de urgență a Guvernului nr. 57/2019 privind Codul administrativ, cu modificările și completările ulterioare, coroborate cu cele ale art. 1 alin. (1) și (2) lit. b) și d) din anexa nr. 1 la aceasta;</w:t>
      </w:r>
    </w:p>
    <w:p w14:paraId="3D92092A" w14:textId="77777777" w:rsidR="00CE6995" w:rsidRPr="00D62061" w:rsidRDefault="00CE6995" w:rsidP="00CE6995">
      <w:pPr>
        <w:numPr>
          <w:ilvl w:val="0"/>
          <w:numId w:val="2"/>
        </w:numPr>
        <w:tabs>
          <w:tab w:val="left" w:pos="1134"/>
        </w:tabs>
        <w:suppressAutoHyphens w:val="0"/>
        <w:spacing w:after="0" w:line="240" w:lineRule="auto"/>
        <w:ind w:right="432"/>
        <w:jc w:val="both"/>
      </w:pPr>
      <w:r w:rsidRPr="00D62061">
        <w:t>art. 1 alin. (1) – (6), art. 2 alin. (1) lit. a) – c), art. 4 alin. (1) – (3), art. 7 alin. (1) și (3) și art. 11 alin. (1) și (2) din Legea contenciosului administrativ nr. 554/2004, cu modificările și completările ulterioare;</w:t>
      </w:r>
    </w:p>
    <w:p w14:paraId="26766381" w14:textId="153A93D1" w:rsidR="00CE6995" w:rsidRPr="00D62061" w:rsidRDefault="00CE6995" w:rsidP="00CE6995">
      <w:pPr>
        <w:numPr>
          <w:ilvl w:val="0"/>
          <w:numId w:val="2"/>
        </w:numPr>
        <w:tabs>
          <w:tab w:val="left" w:pos="1134"/>
        </w:tabs>
        <w:spacing w:after="0" w:line="240" w:lineRule="auto"/>
        <w:ind w:right="432"/>
        <w:jc w:val="both"/>
        <w:rPr>
          <w:lang w:eastAsia="ro-RO"/>
        </w:rPr>
      </w:pPr>
      <w:r w:rsidRPr="00D62061">
        <w:t>art. 13</w:t>
      </w:r>
      <w:r w:rsidRPr="00D62061">
        <w:rPr>
          <w:vertAlign w:val="superscript"/>
        </w:rPr>
        <w:t>2</w:t>
      </w:r>
      <w:r w:rsidRPr="00D62061">
        <w:t xml:space="preserve"> alin. (6), art. 27</w:t>
      </w:r>
      <w:r w:rsidRPr="00D62061">
        <w:rPr>
          <w:vertAlign w:val="superscript"/>
        </w:rPr>
        <w:t>4</w:t>
      </w:r>
      <w:r w:rsidRPr="00D62061">
        <w:t xml:space="preserve"> alin. (5), art. 27</w:t>
      </w:r>
      <w:r w:rsidRPr="00D62061">
        <w:rPr>
          <w:vertAlign w:val="superscript"/>
        </w:rPr>
        <w:t>11</w:t>
      </w:r>
      <w:r w:rsidRPr="00D62061">
        <w:t xml:space="preserve"> alin. (5), art. 33 (5), art. 40 alin. (2), art. 61 alin. (5), art. 69 și </w:t>
      </w:r>
      <w:r w:rsidRPr="00D62061">
        <w:rPr>
          <w:lang w:eastAsia="ro-RO"/>
        </w:rPr>
        <w:t xml:space="preserve">art. 88 din Legea nr. 196/2016 privind venitul minim de incluziune, cu modificările și completările ulterioare; </w:t>
      </w:r>
    </w:p>
    <w:p w14:paraId="26D41E23" w14:textId="77777777" w:rsidR="00CE6995" w:rsidRPr="00D62061" w:rsidRDefault="00CE6995" w:rsidP="00CE6995">
      <w:pPr>
        <w:numPr>
          <w:ilvl w:val="0"/>
          <w:numId w:val="2"/>
        </w:numPr>
        <w:tabs>
          <w:tab w:val="left" w:pos="1134"/>
        </w:tabs>
        <w:spacing w:after="0" w:line="240" w:lineRule="auto"/>
        <w:ind w:right="432"/>
        <w:jc w:val="both"/>
        <w:rPr>
          <w:lang w:eastAsia="ro-RO"/>
        </w:rPr>
      </w:pPr>
      <w:r w:rsidRPr="00D62061">
        <w:rPr>
          <w:lang w:eastAsia="ro-RO"/>
        </w:rPr>
        <w:t>art. 51 din Normele metodologice de aplicare a prevederilor Legii nr. 196/2016 privind venitul minim de incluziune, aprobate prin Hotărârea Guvernului nr. 1154/2022, cu modificările și completările ulterioare;</w:t>
      </w:r>
    </w:p>
    <w:p w14:paraId="3294E920" w14:textId="77777777" w:rsidR="00CE6995" w:rsidRPr="00D62061" w:rsidRDefault="00CE6995" w:rsidP="00CE6995">
      <w:pPr>
        <w:numPr>
          <w:ilvl w:val="0"/>
          <w:numId w:val="2"/>
        </w:numPr>
        <w:tabs>
          <w:tab w:val="left" w:pos="1134"/>
        </w:tabs>
        <w:spacing w:after="0" w:line="240" w:lineRule="auto"/>
        <w:ind w:right="432"/>
        <w:jc w:val="both"/>
        <w:rPr>
          <w:lang w:eastAsia="ro-RO"/>
        </w:rPr>
      </w:pPr>
      <w:r w:rsidRPr="00D62061">
        <w:rPr>
          <w:lang w:eastAsia="ro-RO"/>
        </w:rPr>
        <w:t>Ordonanței Guvernului nr. 27/2002 privind reglementarea activității de soluționare a petițiilor, aprobată cu modificări și completări prin Legea nr. 233/2002, cu modificările ulterioare;</w:t>
      </w:r>
    </w:p>
    <w:bookmarkEnd w:id="2"/>
    <w:p w14:paraId="15C0443F" w14:textId="77777777" w:rsidR="00CE6995" w:rsidRPr="00D62061" w:rsidRDefault="00CE6995" w:rsidP="00CE6995">
      <w:pPr>
        <w:numPr>
          <w:ilvl w:val="0"/>
          <w:numId w:val="2"/>
        </w:numPr>
        <w:spacing w:after="0" w:line="240" w:lineRule="auto"/>
        <w:ind w:right="432"/>
        <w:jc w:val="both"/>
        <w:rPr>
          <w:lang w:eastAsia="ro-RO"/>
        </w:rPr>
      </w:pPr>
      <w:r w:rsidRPr="00D62061">
        <w:rPr>
          <w:noProof/>
        </w:rPr>
        <w:t xml:space="preserve">Hotărârea nr. 70/21.04.2011 a Consiliului Local  al municipiului Bistriţa, privind înfiinţarea serviciului public de interes local </w:t>
      </w:r>
      <w:r w:rsidRPr="00D62061">
        <w:rPr>
          <w:i/>
          <w:iCs/>
          <w:noProof/>
        </w:rPr>
        <w:t>„</w:t>
      </w:r>
      <w:r w:rsidRPr="00D62061">
        <w:rPr>
          <w:noProof/>
        </w:rPr>
        <w:t>Direcția Municipală de Servicii Sociale Bistrița</w:t>
      </w:r>
      <w:r w:rsidRPr="00D62061">
        <w:rPr>
          <w:i/>
          <w:iCs/>
          <w:noProof/>
        </w:rPr>
        <w:t>”</w:t>
      </w:r>
      <w:r w:rsidRPr="00D62061">
        <w:rPr>
          <w:noProof/>
        </w:rPr>
        <w:t xml:space="preserve"> ca serviciu public cu personalitate juridică;</w:t>
      </w:r>
    </w:p>
    <w:p w14:paraId="0C06F3A4" w14:textId="77777777" w:rsidR="00CE6995" w:rsidRPr="00D62061" w:rsidRDefault="00CE6995" w:rsidP="00CE6995">
      <w:pPr>
        <w:numPr>
          <w:ilvl w:val="0"/>
          <w:numId w:val="2"/>
        </w:numPr>
        <w:spacing w:after="0" w:line="240" w:lineRule="auto"/>
        <w:ind w:right="432"/>
        <w:jc w:val="both"/>
        <w:rPr>
          <w:lang w:eastAsia="ro-RO"/>
        </w:rPr>
      </w:pPr>
      <w:r w:rsidRPr="00D62061">
        <w:rPr>
          <w:noProof/>
        </w:rPr>
        <w:t xml:space="preserve">art. 1 din Hotărârea nr. 85/2018 a Consiliului Local al municipiului Bistriţa privind redenumirea </w:t>
      </w:r>
      <w:r w:rsidRPr="00D62061">
        <w:rPr>
          <w:i/>
          <w:iCs/>
          <w:noProof/>
        </w:rPr>
        <w:t>„</w:t>
      </w:r>
      <w:r w:rsidRPr="00D62061">
        <w:rPr>
          <w:noProof/>
        </w:rPr>
        <w:t>Direcţiei Municipale de Servicii Sociale Bistriţa</w:t>
      </w:r>
      <w:r w:rsidRPr="00D62061">
        <w:rPr>
          <w:i/>
          <w:iCs/>
          <w:noProof/>
        </w:rPr>
        <w:t>”</w:t>
      </w:r>
      <w:r w:rsidRPr="00D62061">
        <w:rPr>
          <w:noProof/>
        </w:rPr>
        <w:t xml:space="preserve"> în </w:t>
      </w:r>
      <w:r w:rsidRPr="00D62061">
        <w:rPr>
          <w:i/>
          <w:iCs/>
          <w:noProof/>
        </w:rPr>
        <w:t>„</w:t>
      </w:r>
      <w:r w:rsidRPr="00D62061">
        <w:rPr>
          <w:noProof/>
        </w:rPr>
        <w:t>Direcţia de Asistenţă Socială Bistriţa</w:t>
      </w:r>
      <w:r w:rsidRPr="00D62061">
        <w:rPr>
          <w:i/>
          <w:iCs/>
          <w:noProof/>
        </w:rPr>
        <w:t>”</w:t>
      </w:r>
      <w:r w:rsidRPr="00D62061">
        <w:rPr>
          <w:noProof/>
        </w:rPr>
        <w:t xml:space="preserve">, cu păstrarea personalităţii juridice şi aprobarea Organigramei, Statului de funcţii şi Regulamentului de organizare şi funcţionare; </w:t>
      </w:r>
    </w:p>
    <w:p w14:paraId="01BD8A63" w14:textId="77777777" w:rsidR="00CE6995" w:rsidRPr="00D62061" w:rsidRDefault="00CE6995" w:rsidP="00CE6995">
      <w:pPr>
        <w:numPr>
          <w:ilvl w:val="0"/>
          <w:numId w:val="2"/>
        </w:numPr>
        <w:spacing w:after="0" w:line="240" w:lineRule="auto"/>
        <w:ind w:right="432"/>
        <w:jc w:val="both"/>
        <w:rPr>
          <w:lang w:eastAsia="ro-RO"/>
        </w:rPr>
      </w:pPr>
      <w:r w:rsidRPr="00D62061">
        <w:rPr>
          <w:noProof/>
        </w:rPr>
        <w:t>Dispoziția nr.1/03.01.2024 a Primarului Municipiului Bistrita, privind delegarea       exercitării unor atribuții domnului Călin Stan - Viceprimar 2 al municipiului Bistrița;</w:t>
      </w:r>
    </w:p>
    <w:p w14:paraId="5F72A718" w14:textId="77777777" w:rsidR="00CE6995" w:rsidRPr="00D62061" w:rsidRDefault="00CE6995" w:rsidP="00CE6995">
      <w:pPr>
        <w:spacing w:after="0" w:line="240" w:lineRule="auto"/>
        <w:ind w:left="-576" w:right="432"/>
        <w:jc w:val="both"/>
        <w:rPr>
          <w:noProof/>
        </w:rPr>
      </w:pPr>
    </w:p>
    <w:p w14:paraId="4C81273A" w14:textId="77777777" w:rsidR="00CE6995" w:rsidRPr="00D62061" w:rsidRDefault="00CE6995" w:rsidP="00CE6995">
      <w:pPr>
        <w:spacing w:after="0" w:line="240" w:lineRule="auto"/>
        <w:ind w:right="432"/>
        <w:jc w:val="both"/>
        <w:rPr>
          <w:noProof/>
        </w:rPr>
      </w:pPr>
    </w:p>
    <w:p w14:paraId="11CAAEF2" w14:textId="77777777" w:rsidR="00CE6995" w:rsidRDefault="00CE6995" w:rsidP="00CE6995">
      <w:pPr>
        <w:spacing w:after="0" w:line="240" w:lineRule="auto"/>
        <w:jc w:val="both"/>
        <w:rPr>
          <w:noProof/>
        </w:rPr>
      </w:pPr>
    </w:p>
    <w:p w14:paraId="47C37631" w14:textId="77777777" w:rsidR="00CE6995" w:rsidRDefault="00CE6995" w:rsidP="00CE6995">
      <w:pPr>
        <w:spacing w:after="0" w:line="240" w:lineRule="auto"/>
        <w:ind w:firstLine="851"/>
        <w:jc w:val="both"/>
        <w:rPr>
          <w:lang w:eastAsia="ro-RO"/>
        </w:rPr>
      </w:pPr>
    </w:p>
    <w:p w14:paraId="29FCEAA0" w14:textId="77777777" w:rsidR="00DC4F20" w:rsidRDefault="00DC4F20" w:rsidP="00CE6995">
      <w:pPr>
        <w:spacing w:after="0" w:line="240" w:lineRule="auto"/>
        <w:ind w:firstLine="851"/>
        <w:jc w:val="both"/>
        <w:rPr>
          <w:lang w:eastAsia="ro-RO"/>
        </w:rPr>
      </w:pPr>
    </w:p>
    <w:p w14:paraId="27A62958" w14:textId="6F4FA3DC" w:rsidR="00CE6995" w:rsidRPr="00D53CA7" w:rsidRDefault="00CE6995" w:rsidP="00CE6995">
      <w:pPr>
        <w:spacing w:after="0" w:line="240" w:lineRule="auto"/>
        <w:ind w:firstLine="851"/>
        <w:jc w:val="both"/>
        <w:rPr>
          <w:lang w:eastAsia="ro-RO"/>
        </w:rPr>
      </w:pPr>
      <w:r w:rsidRPr="00D53CA7">
        <w:rPr>
          <w:lang w:eastAsia="ro-RO"/>
        </w:rPr>
        <w:t xml:space="preserve">constatând că sunt îndeplinite condițiile legale </w:t>
      </w:r>
      <w:r>
        <w:rPr>
          <w:lang w:eastAsia="ro-RO"/>
        </w:rPr>
        <w:t xml:space="preserve">pentru </w:t>
      </w:r>
      <w:r w:rsidRPr="00BE44BE">
        <w:rPr>
          <w:lang w:eastAsia="ro-RO"/>
        </w:rPr>
        <w:t>încetarea acordării venitului minim de incluziune</w:t>
      </w:r>
      <w:r w:rsidRPr="00D53CA7">
        <w:rPr>
          <w:lang w:eastAsia="ro-RO"/>
        </w:rPr>
        <w:t>,</w:t>
      </w:r>
      <w:r>
        <w:rPr>
          <w:lang w:eastAsia="ro-RO"/>
        </w:rPr>
        <w:t xml:space="preserve"> astfel cum reiese din referatul înregistrat sub nr.</w:t>
      </w:r>
      <w:r w:rsidR="00DC4F20" w:rsidRPr="00DC4F20">
        <w:rPr>
          <w:rFonts w:eastAsia="Times New Roman"/>
          <w:noProof/>
          <w:lang w:eastAsia="en-GB"/>
        </w:rPr>
        <w:t xml:space="preserve"> </w:t>
      </w:r>
      <w:r w:rsidR="00DC4F20">
        <w:rPr>
          <w:rFonts w:eastAsia="Times New Roman"/>
          <w:noProof/>
          <w:lang w:eastAsia="en-GB"/>
        </w:rPr>
        <w:t>3945/28.03.2024.</w:t>
      </w:r>
      <w:r w:rsidR="0019549B">
        <w:rPr>
          <w:lang w:eastAsia="ro-RO"/>
        </w:rPr>
        <w:t xml:space="preserve">                    </w:t>
      </w:r>
      <w:r>
        <w:rPr>
          <w:lang w:eastAsia="ro-RO"/>
        </w:rPr>
        <w:t xml:space="preserve"> </w:t>
      </w:r>
    </w:p>
    <w:p w14:paraId="2C8CEDFC" w14:textId="77777777" w:rsidR="00CE6995" w:rsidRDefault="00CE6995" w:rsidP="00CE6995">
      <w:pPr>
        <w:spacing w:after="0" w:line="240" w:lineRule="auto"/>
        <w:ind w:firstLine="851"/>
        <w:jc w:val="both"/>
        <w:rPr>
          <w:lang w:eastAsia="ro-RO"/>
        </w:rPr>
      </w:pPr>
      <w:bookmarkStart w:id="3" w:name="_Hlk157684836"/>
      <w:bookmarkEnd w:id="0"/>
      <w:r w:rsidRPr="00B15D43">
        <w:rPr>
          <w:lang w:eastAsia="ro-RO"/>
        </w:rPr>
        <w:t xml:space="preserve">în temeiul prevederilor art. 196 alin.(1) lit. b) </w:t>
      </w:r>
      <w:r>
        <w:rPr>
          <w:lang w:eastAsia="ro-RO"/>
        </w:rPr>
        <w:t xml:space="preserve">și art 199 alin (1) și (2) </w:t>
      </w:r>
      <w:r w:rsidRPr="00B15D43">
        <w:rPr>
          <w:lang w:eastAsia="ro-RO"/>
        </w:rPr>
        <w:t xml:space="preserve">din </w:t>
      </w:r>
      <w:r w:rsidRPr="00B15D43">
        <w:t>Ordonanța de urgență a Guvernului nr. 57/2019 privind Codul administrativ</w:t>
      </w:r>
      <w:r w:rsidRPr="00B15D43">
        <w:rPr>
          <w:lang w:eastAsia="ro-RO"/>
        </w:rPr>
        <w:t>, cu modificările și completările ulterioare,</w:t>
      </w:r>
    </w:p>
    <w:p w14:paraId="33A7C882" w14:textId="77777777" w:rsidR="00DC4F20" w:rsidRPr="00B15D43" w:rsidRDefault="00DC4F20" w:rsidP="00CE6995">
      <w:pPr>
        <w:spacing w:after="0" w:line="240" w:lineRule="auto"/>
        <w:ind w:firstLine="851"/>
        <w:jc w:val="both"/>
        <w:rPr>
          <w:lang w:eastAsia="ro-RO"/>
        </w:rPr>
      </w:pPr>
    </w:p>
    <w:bookmarkEnd w:id="3"/>
    <w:p w14:paraId="3592AE4B" w14:textId="77777777" w:rsidR="00CE6995" w:rsidRPr="00B15D43" w:rsidRDefault="00CE6995" w:rsidP="00CE6995">
      <w:pPr>
        <w:spacing w:after="0" w:line="240" w:lineRule="auto"/>
        <w:ind w:firstLine="851"/>
        <w:jc w:val="both"/>
        <w:rPr>
          <w:lang w:eastAsia="ro-RO"/>
        </w:rPr>
      </w:pPr>
    </w:p>
    <w:p w14:paraId="5735539A" w14:textId="77777777" w:rsidR="00CE6995" w:rsidRPr="00B15D43" w:rsidRDefault="00CE6995" w:rsidP="00CE6995">
      <w:pPr>
        <w:spacing w:after="0" w:line="240" w:lineRule="auto"/>
        <w:ind w:left="2689" w:firstLine="143"/>
        <w:rPr>
          <w:b/>
          <w:bCs/>
          <w:lang w:eastAsia="ro-RO"/>
        </w:rPr>
      </w:pPr>
      <w:bookmarkStart w:id="4" w:name="_Hlk157684885"/>
      <w:r w:rsidRPr="00B15D43">
        <w:rPr>
          <w:b/>
          <w:bCs/>
          <w:lang w:eastAsia="ro-RO"/>
        </w:rPr>
        <w:t>PRIMARUL MUNICIPIULUI BISTRIȚA</w:t>
      </w:r>
    </w:p>
    <w:p w14:paraId="33D52B6A" w14:textId="64E5D7C5" w:rsidR="00CE6995" w:rsidRPr="00B15D43" w:rsidRDefault="00CE6995" w:rsidP="00CE6995">
      <w:pPr>
        <w:spacing w:after="0" w:line="240" w:lineRule="auto"/>
        <w:ind w:left="3397" w:firstLine="851"/>
        <w:rPr>
          <w:b/>
          <w:bCs/>
          <w:lang w:eastAsia="ro-RO"/>
        </w:rPr>
      </w:pPr>
      <w:r w:rsidRPr="00B15D43">
        <w:rPr>
          <w:b/>
          <w:bCs/>
          <w:lang w:eastAsia="ro-RO"/>
        </w:rPr>
        <w:t>DISPUNE</w:t>
      </w:r>
      <w:bookmarkEnd w:id="4"/>
      <w:r w:rsidR="00DC4F20">
        <w:rPr>
          <w:b/>
          <w:bCs/>
          <w:lang w:eastAsia="ro-RO"/>
        </w:rPr>
        <w:t>:</w:t>
      </w:r>
    </w:p>
    <w:p w14:paraId="13EF4DA3" w14:textId="77777777" w:rsidR="00CE6995" w:rsidRPr="00B15D43" w:rsidRDefault="00CE6995" w:rsidP="00CE6995">
      <w:pPr>
        <w:spacing w:after="0" w:line="240" w:lineRule="auto"/>
        <w:ind w:firstLine="851"/>
        <w:jc w:val="both"/>
        <w:rPr>
          <w:b/>
          <w:bCs/>
          <w:lang w:eastAsia="ro-RO"/>
        </w:rPr>
      </w:pPr>
    </w:p>
    <w:p w14:paraId="5E822EAB" w14:textId="30D699AE" w:rsidR="00CE6995" w:rsidRPr="00B15D43" w:rsidRDefault="00CE6995" w:rsidP="00CE6995">
      <w:pPr>
        <w:tabs>
          <w:tab w:val="left" w:pos="1276"/>
        </w:tabs>
        <w:spacing w:after="0" w:line="240" w:lineRule="auto"/>
        <w:ind w:firstLine="851"/>
        <w:jc w:val="both"/>
        <w:rPr>
          <w:lang w:eastAsia="ro-RO"/>
        </w:rPr>
      </w:pPr>
      <w:bookmarkStart w:id="5" w:name="ref_2523A1"/>
      <w:bookmarkStart w:id="6" w:name="tree_252368"/>
      <w:bookmarkEnd w:id="5"/>
      <w:r w:rsidRPr="00B15D43">
        <w:rPr>
          <w:b/>
          <w:bCs/>
          <w:lang w:eastAsia="ro-RO"/>
        </w:rPr>
        <w:t>ART.1</w:t>
      </w:r>
      <w:r w:rsidR="00DC4F20">
        <w:rPr>
          <w:lang w:eastAsia="ro-RO"/>
        </w:rPr>
        <w:t xml:space="preserve"> - </w:t>
      </w:r>
      <w:r>
        <w:rPr>
          <w:lang w:eastAsia="ro-RO"/>
        </w:rPr>
        <w:t xml:space="preserve">Încetează dreptul </w:t>
      </w:r>
      <w:r w:rsidRPr="00B15D43">
        <w:rPr>
          <w:lang w:eastAsia="ro-RO"/>
        </w:rPr>
        <w:t>la venitul minim de incluziune</w:t>
      </w:r>
      <w:r>
        <w:rPr>
          <w:lang w:eastAsia="ro-RO"/>
        </w:rPr>
        <w:t xml:space="preserve">/la ajutor pentru familia cu copii/la ajutor de incluziune, </w:t>
      </w:r>
      <w:r w:rsidRPr="00B15D43">
        <w:rPr>
          <w:lang w:eastAsia="ro-RO"/>
        </w:rPr>
        <w:t xml:space="preserve">pentru </w:t>
      </w:r>
      <w:r>
        <w:rPr>
          <w:lang w:eastAsia="ro-RO"/>
        </w:rPr>
        <w:t xml:space="preserve">beneficiarii prevăzuți </w:t>
      </w:r>
      <w:r w:rsidRPr="00B15D43">
        <w:rPr>
          <w:lang w:eastAsia="ro-RO"/>
        </w:rPr>
        <w:t xml:space="preserve">în Anexa care face parte integrantă din prezenta dispoziție, </w:t>
      </w:r>
      <w:r>
        <w:rPr>
          <w:lang w:eastAsia="ro-RO"/>
        </w:rPr>
        <w:t xml:space="preserve">începând cu luna </w:t>
      </w:r>
      <w:r w:rsidR="00DC4F20">
        <w:rPr>
          <w:lang w:eastAsia="ro-RO"/>
        </w:rPr>
        <w:t xml:space="preserve">martie </w:t>
      </w:r>
      <w:r w:rsidRPr="00B15D43">
        <w:rPr>
          <w:lang w:eastAsia="ro-RO"/>
        </w:rPr>
        <w:t>2024.</w:t>
      </w:r>
    </w:p>
    <w:p w14:paraId="434548C3" w14:textId="718CE1A4" w:rsidR="00CE6995" w:rsidRPr="00B15D43" w:rsidRDefault="00CE6995" w:rsidP="00CE6995">
      <w:pPr>
        <w:spacing w:after="0" w:line="240" w:lineRule="auto"/>
        <w:ind w:firstLine="851"/>
        <w:jc w:val="both"/>
        <w:rPr>
          <w:lang w:eastAsia="ro-RO"/>
        </w:rPr>
      </w:pPr>
      <w:bookmarkStart w:id="7" w:name="ref_2523A2"/>
      <w:bookmarkStart w:id="8" w:name="tree_252374"/>
      <w:bookmarkEnd w:id="6"/>
      <w:bookmarkEnd w:id="7"/>
      <w:r>
        <w:rPr>
          <w:b/>
          <w:bCs/>
          <w:lang w:eastAsia="ro-RO"/>
        </w:rPr>
        <w:t>ART.2</w:t>
      </w:r>
      <w:r w:rsidR="00DC4F20">
        <w:rPr>
          <w:lang w:eastAsia="ro-RO"/>
        </w:rPr>
        <w:t xml:space="preserve"> - </w:t>
      </w:r>
      <w:r w:rsidRPr="00B15D43">
        <w:rPr>
          <w:lang w:eastAsia="ro-RO"/>
        </w:rPr>
        <w:t>Cu ducerea la îndeplinire a prezentei dispoziții se obligă compartimentele de resort din aparatul de specialitate cu atribuții în acest sens, respectiv: Direcția de Asistență Socială Bistrița, Direcția de Infrastructură și Servicii Bistrița.</w:t>
      </w:r>
    </w:p>
    <w:p w14:paraId="5405373B" w14:textId="05A3558C" w:rsidR="00CE6995" w:rsidRPr="00B15D43" w:rsidRDefault="00CE6995" w:rsidP="00CE6995">
      <w:pPr>
        <w:spacing w:after="0" w:line="240" w:lineRule="auto"/>
        <w:ind w:firstLine="851"/>
        <w:jc w:val="both"/>
        <w:rPr>
          <w:lang w:eastAsia="ro-RO"/>
        </w:rPr>
      </w:pPr>
      <w:r>
        <w:rPr>
          <w:b/>
          <w:bCs/>
          <w:lang w:eastAsia="ro-RO"/>
        </w:rPr>
        <w:t>ART.3</w:t>
      </w:r>
      <w:r w:rsidR="00DC4F20">
        <w:rPr>
          <w:lang w:eastAsia="ro-RO"/>
        </w:rPr>
        <w:t xml:space="preserve"> - </w:t>
      </w:r>
      <w:r w:rsidRPr="00B15D43">
        <w:rPr>
          <w:lang w:eastAsia="ro-RO"/>
        </w:rPr>
        <w:t>Prezenta dispoziție, cu caracter individual, poate fi atacată potrivit prevederilor Legii contenciosului administrativ nr. 554/2004, cu modificările și completările ulterioare.</w:t>
      </w:r>
    </w:p>
    <w:p w14:paraId="6724BCD4" w14:textId="77777777" w:rsidR="00CE6995" w:rsidRDefault="00CE6995" w:rsidP="00CE6995">
      <w:pPr>
        <w:pStyle w:val="NormalWeb"/>
        <w:spacing w:before="0" w:beforeAutospacing="0" w:after="0" w:afterAutospacing="0"/>
        <w:ind w:left="143" w:firstLine="708"/>
        <w:jc w:val="both"/>
        <w:rPr>
          <w:noProof/>
          <w:lang w:val="ro-RO"/>
        </w:rPr>
      </w:pPr>
      <w:bookmarkStart w:id="9" w:name="ref_2523A5"/>
      <w:bookmarkStart w:id="10" w:name="tree_252375"/>
      <w:bookmarkEnd w:id="8"/>
      <w:bookmarkEnd w:id="9"/>
      <w:r>
        <w:rPr>
          <w:b/>
          <w:bCs/>
          <w:noProof/>
          <w:lang w:val="ro-RO" w:eastAsia="ro-RO"/>
        </w:rPr>
        <w:t>ART.4</w:t>
      </w:r>
      <w:r w:rsidRPr="00B15D43">
        <w:rPr>
          <w:noProof/>
          <w:lang w:val="ro-RO" w:eastAsia="ro-RO"/>
        </w:rPr>
        <w:t xml:space="preserve"> - </w:t>
      </w:r>
      <w:bookmarkStart w:id="11" w:name="_Hlk157684992"/>
      <w:r w:rsidRPr="00B15D43">
        <w:rPr>
          <w:noProof/>
          <w:lang w:val="ro-RO" w:eastAsia="ro-RO"/>
        </w:rPr>
        <w:t xml:space="preserve">Prezenta dispoziție se comunică de către </w:t>
      </w:r>
      <w:r w:rsidRPr="00B15D43">
        <w:rPr>
          <w:noProof/>
          <w:lang w:val="ro-RO"/>
        </w:rPr>
        <w:t>Serviciul juridic și evidență documente:</w:t>
      </w:r>
    </w:p>
    <w:p w14:paraId="076D0E86" w14:textId="77777777" w:rsidR="00CE6995" w:rsidRPr="00033D4D" w:rsidRDefault="00CE6995" w:rsidP="00CE6995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noProof/>
          <w:lang w:val="ro-RO"/>
        </w:rPr>
      </w:pPr>
      <w:bookmarkStart w:id="12" w:name="_Hlk157685185"/>
      <w:bookmarkEnd w:id="11"/>
      <w:proofErr w:type="spellStart"/>
      <w:r w:rsidRPr="00517580">
        <w:rPr>
          <w:lang w:val="fr-FR"/>
        </w:rPr>
        <w:t>Direcției</w:t>
      </w:r>
      <w:proofErr w:type="spellEnd"/>
      <w:r w:rsidRPr="00517580">
        <w:rPr>
          <w:lang w:val="fr-FR"/>
        </w:rPr>
        <w:t xml:space="preserve"> de </w:t>
      </w:r>
      <w:proofErr w:type="spellStart"/>
      <w:r w:rsidRPr="00517580">
        <w:rPr>
          <w:lang w:val="fr-FR"/>
        </w:rPr>
        <w:t>Asistență</w:t>
      </w:r>
      <w:proofErr w:type="spellEnd"/>
      <w:r w:rsidRPr="00517580">
        <w:rPr>
          <w:lang w:val="fr-FR"/>
        </w:rPr>
        <w:t xml:space="preserve"> </w:t>
      </w:r>
      <w:proofErr w:type="spellStart"/>
      <w:r w:rsidRPr="00517580">
        <w:rPr>
          <w:lang w:val="fr-FR"/>
        </w:rPr>
        <w:t>Socială</w:t>
      </w:r>
      <w:proofErr w:type="spellEnd"/>
      <w:r w:rsidRPr="00517580">
        <w:rPr>
          <w:lang w:val="fr-FR"/>
        </w:rPr>
        <w:t xml:space="preserve"> </w:t>
      </w:r>
      <w:proofErr w:type="spellStart"/>
      <w:proofErr w:type="gramStart"/>
      <w:r w:rsidRPr="00517580">
        <w:rPr>
          <w:lang w:val="fr-FR"/>
        </w:rPr>
        <w:t>Bistrița</w:t>
      </w:r>
      <w:proofErr w:type="spellEnd"/>
      <w:r w:rsidRPr="00517580">
        <w:rPr>
          <w:lang w:val="fr-FR"/>
        </w:rPr>
        <w:t>;</w:t>
      </w:r>
      <w:proofErr w:type="gramEnd"/>
    </w:p>
    <w:p w14:paraId="7DD2E7AB" w14:textId="77777777" w:rsidR="00CE6995" w:rsidRPr="00033D4D" w:rsidRDefault="00CE6995" w:rsidP="00CE6995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noProof/>
          <w:lang w:val="ro-RO"/>
        </w:rPr>
      </w:pPr>
      <w:r w:rsidRPr="00517580">
        <w:rPr>
          <w:noProof/>
          <w:lang w:val="fr-FR" w:eastAsia="ro-RO"/>
        </w:rPr>
        <w:t>titularilor cuprinși în Anexa la prezenta dispoziție, în termen de cel mult 5 zile de la data comunicării oficiale către prefect;</w:t>
      </w:r>
    </w:p>
    <w:p w14:paraId="1F0E85C8" w14:textId="77777777" w:rsidR="00CE6995" w:rsidRPr="00033D4D" w:rsidRDefault="00CE6995" w:rsidP="00CE6995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noProof/>
          <w:lang w:val="ro-RO"/>
        </w:rPr>
      </w:pPr>
      <w:r w:rsidRPr="00B15D43">
        <w:rPr>
          <w:noProof/>
          <w:lang w:eastAsia="ro-RO"/>
        </w:rPr>
        <w:t>Instituției Prefectului județul  Bistrița-Năsăud;</w:t>
      </w:r>
    </w:p>
    <w:p w14:paraId="0B2F0A79" w14:textId="77777777" w:rsidR="00CE6995" w:rsidRPr="00033D4D" w:rsidRDefault="00CE6995" w:rsidP="00CE6995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noProof/>
          <w:lang w:val="ro-RO"/>
        </w:rPr>
      </w:pPr>
      <w:r w:rsidRPr="00517580">
        <w:rPr>
          <w:noProof/>
          <w:lang w:val="fr-FR" w:eastAsia="ro-RO"/>
        </w:rPr>
        <w:t xml:space="preserve">se aduce la cunoștință publică prin Monitorul oficial local la adresa de internet www.primariabistrita.ro, prin înregistrarea titlului.  </w:t>
      </w:r>
    </w:p>
    <w:bookmarkEnd w:id="12"/>
    <w:p w14:paraId="26B17C01" w14:textId="77777777" w:rsidR="00CE6995" w:rsidRPr="00B15D43" w:rsidRDefault="00CE6995" w:rsidP="00CE6995">
      <w:pPr>
        <w:spacing w:after="0" w:line="240" w:lineRule="auto"/>
        <w:jc w:val="both"/>
        <w:rPr>
          <w:b/>
          <w:bCs/>
          <w:lang w:eastAsia="ro-RO"/>
        </w:rPr>
      </w:pPr>
    </w:p>
    <w:p w14:paraId="01EF071C" w14:textId="77777777" w:rsidR="00CE6995" w:rsidRPr="00B15D43" w:rsidRDefault="00CE6995" w:rsidP="00CE6995">
      <w:pPr>
        <w:pStyle w:val="NoSpacing"/>
        <w:rPr>
          <w:b/>
          <w:bCs/>
        </w:rPr>
      </w:pPr>
      <w:r w:rsidRPr="00B15D43">
        <w:rPr>
          <w:b/>
          <w:bCs/>
        </w:rPr>
        <w:tab/>
      </w:r>
    </w:p>
    <w:p w14:paraId="49F0815B" w14:textId="77777777" w:rsidR="00CE6995" w:rsidRPr="00B15D43" w:rsidRDefault="00CE6995" w:rsidP="00CE6995">
      <w:pPr>
        <w:pStyle w:val="NoSpacing"/>
        <w:ind w:firstLine="708"/>
        <w:rPr>
          <w:b/>
          <w:bCs/>
        </w:rPr>
      </w:pPr>
      <w:bookmarkStart w:id="13" w:name="_Hlk157685260"/>
      <w:r w:rsidRPr="00B15D43">
        <w:rPr>
          <w:b/>
          <w:bCs/>
        </w:rPr>
        <w:t>PRIMARUL MUNICIPIULUI BISTRIȚA</w:t>
      </w:r>
    </w:p>
    <w:p w14:paraId="2A9F6524" w14:textId="77777777" w:rsidR="00CE6995" w:rsidRPr="00B15D43" w:rsidRDefault="00CE6995" w:rsidP="00CE6995">
      <w:pPr>
        <w:pStyle w:val="NoSpacing"/>
        <w:rPr>
          <w:b/>
          <w:bCs/>
        </w:rPr>
      </w:pPr>
      <w:r w:rsidRPr="00B15D43">
        <w:rPr>
          <w:b/>
          <w:bCs/>
        </w:rPr>
        <w:t xml:space="preserve">                     </w:t>
      </w:r>
      <w:r>
        <w:rPr>
          <w:b/>
          <w:bCs/>
        </w:rPr>
        <w:t xml:space="preserve">        </w:t>
      </w:r>
      <w:r w:rsidRPr="00B15D43">
        <w:rPr>
          <w:b/>
          <w:bCs/>
        </w:rPr>
        <w:t xml:space="preserve"> IOAN TURC</w:t>
      </w:r>
    </w:p>
    <w:p w14:paraId="3FF7E1D5" w14:textId="77777777" w:rsidR="00CE6995" w:rsidRPr="00B15D43" w:rsidRDefault="00CE6995" w:rsidP="00CE6995">
      <w:pPr>
        <w:pStyle w:val="NoSpacing"/>
        <w:rPr>
          <w:b/>
          <w:bCs/>
        </w:rPr>
      </w:pPr>
    </w:p>
    <w:p w14:paraId="239F745C" w14:textId="77777777" w:rsidR="00CE6995" w:rsidRPr="00B15D43" w:rsidRDefault="00CE6995" w:rsidP="00CE6995">
      <w:pPr>
        <w:pStyle w:val="NoSpacing"/>
        <w:rPr>
          <w:b/>
          <w:bCs/>
        </w:rPr>
      </w:pPr>
    </w:p>
    <w:p w14:paraId="373FA7F1" w14:textId="77777777" w:rsidR="00CE6995" w:rsidRPr="00B15D43" w:rsidRDefault="00CE6995" w:rsidP="00CE6995">
      <w:pPr>
        <w:pStyle w:val="NoSpacing"/>
        <w:rPr>
          <w:b/>
          <w:bCs/>
        </w:rPr>
      </w:pPr>
    </w:p>
    <w:p w14:paraId="201A9D12" w14:textId="77777777" w:rsidR="00CE6995" w:rsidRPr="00B15D43" w:rsidRDefault="00CE6995" w:rsidP="00CE6995">
      <w:pPr>
        <w:pStyle w:val="NoSpacing"/>
        <w:rPr>
          <w:b/>
          <w:bCs/>
        </w:rPr>
      </w:pPr>
    </w:p>
    <w:p w14:paraId="3808912F" w14:textId="77777777" w:rsidR="00CE6995" w:rsidRPr="00B15D43" w:rsidRDefault="00CE6995" w:rsidP="00CE6995">
      <w:pPr>
        <w:pStyle w:val="NoSpacing"/>
        <w:rPr>
          <w:b/>
          <w:bCs/>
        </w:rPr>
      </w:pPr>
    </w:p>
    <w:p w14:paraId="3BB68327" w14:textId="77777777" w:rsidR="00CE6995" w:rsidRPr="00B15D43" w:rsidRDefault="00CE6995" w:rsidP="00CE6995">
      <w:pPr>
        <w:pStyle w:val="NoSpacing"/>
        <w:ind w:left="1416" w:firstLine="708"/>
        <w:jc w:val="center"/>
        <w:rPr>
          <w:b/>
          <w:bCs/>
          <w:color w:val="000000"/>
        </w:rPr>
      </w:pPr>
      <w:r w:rsidRPr="00B15D43">
        <w:rPr>
          <w:b/>
          <w:bCs/>
          <w:color w:val="000000"/>
        </w:rPr>
        <w:t xml:space="preserve">                   CONTRASEMNEAZĂ,</w:t>
      </w:r>
    </w:p>
    <w:p w14:paraId="63D24928" w14:textId="77777777" w:rsidR="00CE6995" w:rsidRPr="00B15D43" w:rsidRDefault="00CE6995" w:rsidP="00CE6995">
      <w:pPr>
        <w:pStyle w:val="NoSpacing"/>
        <w:ind w:left="3540"/>
        <w:jc w:val="center"/>
        <w:rPr>
          <w:b/>
          <w:bCs/>
          <w:color w:val="000000"/>
        </w:rPr>
      </w:pPr>
      <w:r w:rsidRPr="00B15D43">
        <w:rPr>
          <w:b/>
          <w:bCs/>
          <w:color w:val="000000"/>
        </w:rPr>
        <w:t xml:space="preserve"> SECRETAR GENERAL AL MUNICIPIULUI BISTRIŢA</w:t>
      </w:r>
    </w:p>
    <w:p w14:paraId="154D6325" w14:textId="77777777" w:rsidR="00CE6995" w:rsidRPr="00B15D43" w:rsidRDefault="00CE6995" w:rsidP="00CE6995">
      <w:pPr>
        <w:pStyle w:val="NoSpacing"/>
        <w:jc w:val="center"/>
        <w:rPr>
          <w:b/>
          <w:bCs/>
          <w:lang w:eastAsia="ro-RO"/>
        </w:rPr>
      </w:pPr>
      <w:r w:rsidRPr="00B15D43">
        <w:rPr>
          <w:b/>
          <w:bCs/>
          <w:color w:val="000000"/>
        </w:rPr>
        <w:t xml:space="preserve">                                                       GAFTONE FLOARE</w:t>
      </w:r>
      <w:r w:rsidRPr="00B15D43">
        <w:rPr>
          <w:b/>
          <w:bCs/>
          <w:color w:val="000000"/>
        </w:rPr>
        <w:br/>
      </w:r>
      <w:r w:rsidRPr="00B15D43">
        <w:rPr>
          <w:b/>
          <w:bCs/>
          <w:color w:val="000000"/>
        </w:rPr>
        <w:br/>
      </w:r>
      <w:bookmarkEnd w:id="10"/>
    </w:p>
    <w:p w14:paraId="54E12D39" w14:textId="77777777" w:rsidR="00CE6995" w:rsidRDefault="00CE6995" w:rsidP="00CE6995">
      <w:pPr>
        <w:rPr>
          <w:sz w:val="16"/>
          <w:szCs w:val="16"/>
        </w:rPr>
      </w:pPr>
    </w:p>
    <w:p w14:paraId="5D90D90B" w14:textId="77777777" w:rsidR="00CE6995" w:rsidRDefault="00CE6995" w:rsidP="00CE6995">
      <w:pPr>
        <w:rPr>
          <w:sz w:val="16"/>
          <w:szCs w:val="16"/>
        </w:rPr>
      </w:pPr>
    </w:p>
    <w:p w14:paraId="18E36612" w14:textId="77777777" w:rsidR="00CE6995" w:rsidRDefault="00CE6995" w:rsidP="00CE6995">
      <w:pPr>
        <w:rPr>
          <w:sz w:val="16"/>
          <w:szCs w:val="16"/>
        </w:rPr>
      </w:pPr>
    </w:p>
    <w:p w14:paraId="66CF89AB" w14:textId="77777777" w:rsidR="00CE6995" w:rsidRDefault="00CE6995" w:rsidP="00CE6995">
      <w:pPr>
        <w:rPr>
          <w:sz w:val="16"/>
          <w:szCs w:val="16"/>
        </w:rPr>
      </w:pPr>
    </w:p>
    <w:p w14:paraId="42E149C0" w14:textId="77777777" w:rsidR="00CE6995" w:rsidRDefault="00CE6995" w:rsidP="00CE6995">
      <w:pPr>
        <w:rPr>
          <w:sz w:val="16"/>
          <w:szCs w:val="16"/>
        </w:rPr>
      </w:pPr>
    </w:p>
    <w:p w14:paraId="57D7226A" w14:textId="77777777" w:rsidR="00CE6995" w:rsidRPr="00116733" w:rsidRDefault="00CE6995" w:rsidP="00CE6995">
      <w:pPr>
        <w:rPr>
          <w:sz w:val="16"/>
          <w:szCs w:val="16"/>
        </w:rPr>
      </w:pPr>
    </w:p>
    <w:p w14:paraId="73502A46" w14:textId="77777777" w:rsidR="00CE6995" w:rsidRPr="00116733" w:rsidRDefault="00CE6995" w:rsidP="00CE6995">
      <w:pPr>
        <w:rPr>
          <w:sz w:val="16"/>
          <w:szCs w:val="16"/>
        </w:rPr>
      </w:pPr>
      <w:r w:rsidRPr="00116733">
        <w:rPr>
          <w:sz w:val="16"/>
          <w:szCs w:val="16"/>
        </w:rPr>
        <w:t>LA/SSA/ex.</w:t>
      </w:r>
      <w:bookmarkEnd w:id="1"/>
      <w:r>
        <w:rPr>
          <w:sz w:val="16"/>
          <w:szCs w:val="16"/>
        </w:rPr>
        <w:t>5</w:t>
      </w:r>
    </w:p>
    <w:bookmarkEnd w:id="13"/>
    <w:p w14:paraId="6572C39A" w14:textId="77777777" w:rsidR="00CE6995" w:rsidRDefault="00CE6995" w:rsidP="00CE6995"/>
    <w:p w14:paraId="0BC770F2" w14:textId="77777777" w:rsidR="00016095" w:rsidRDefault="00016095"/>
    <w:sectPr w:rsidR="00016095" w:rsidSect="00265283">
      <w:footerReference w:type="first" r:id="rId9"/>
      <w:pgSz w:w="11906" w:h="16838" w:code="9"/>
      <w:pgMar w:top="737" w:right="567" w:bottom="284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5DB7B43" w14:textId="77777777" w:rsidR="00265283" w:rsidRDefault="00265283">
      <w:pPr>
        <w:spacing w:after="0" w:line="240" w:lineRule="auto"/>
      </w:pPr>
      <w:r>
        <w:separator/>
      </w:r>
    </w:p>
  </w:endnote>
  <w:endnote w:type="continuationSeparator" w:id="0">
    <w:p w14:paraId="3D31A1FC" w14:textId="77777777" w:rsidR="00265283" w:rsidRDefault="00265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C6D4AA" w14:textId="77777777" w:rsidR="00B624B3" w:rsidRDefault="00B624B3">
    <w:pPr>
      <w:pStyle w:val="Footer"/>
      <w:jc w:val="center"/>
    </w:pPr>
  </w:p>
  <w:p w14:paraId="2CD98947" w14:textId="77777777" w:rsidR="00B624B3" w:rsidRDefault="00B624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0777505" w14:textId="77777777" w:rsidR="00265283" w:rsidRDefault="00265283">
      <w:pPr>
        <w:spacing w:after="0" w:line="240" w:lineRule="auto"/>
      </w:pPr>
      <w:r>
        <w:separator/>
      </w:r>
    </w:p>
  </w:footnote>
  <w:footnote w:type="continuationSeparator" w:id="0">
    <w:p w14:paraId="105135AD" w14:textId="77777777" w:rsidR="00265283" w:rsidRDefault="002652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8CE167C"/>
    <w:multiLevelType w:val="hybridMultilevel"/>
    <w:tmpl w:val="1BB6990A"/>
    <w:lvl w:ilvl="0" w:tplc="4E42B520">
      <w:numFmt w:val="bullet"/>
      <w:lvlText w:val="-"/>
      <w:lvlJc w:val="left"/>
      <w:pPr>
        <w:ind w:left="1211" w:hanging="360"/>
      </w:pPr>
      <w:rPr>
        <w:rFonts w:ascii="Arial" w:eastAsia="Times New Roman" w:hAnsi="Arial" w:hint="default"/>
      </w:rPr>
    </w:lvl>
    <w:lvl w:ilvl="1" w:tplc="080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F066A97"/>
    <w:multiLevelType w:val="hybridMultilevel"/>
    <w:tmpl w:val="F70C4A80"/>
    <w:lvl w:ilvl="0" w:tplc="D900958A">
      <w:numFmt w:val="bullet"/>
      <w:lvlText w:val="-"/>
      <w:lvlJc w:val="left"/>
      <w:pPr>
        <w:tabs>
          <w:tab w:val="num" w:pos="669"/>
        </w:tabs>
        <w:ind w:left="669" w:hanging="360"/>
      </w:pPr>
      <w:rPr>
        <w:rFonts w:ascii="Arial" w:eastAsia="Times New Roman" w:hAnsi="Arial" w:hint="default"/>
        <w:b w:val="0"/>
        <w:bCs w:val="0"/>
      </w:rPr>
    </w:lvl>
    <w:lvl w:ilvl="1" w:tplc="04090003">
      <w:start w:val="1"/>
      <w:numFmt w:val="bullet"/>
      <w:lvlText w:val="o"/>
      <w:lvlJc w:val="left"/>
      <w:pPr>
        <w:tabs>
          <w:tab w:val="num" w:pos="864"/>
        </w:tabs>
        <w:ind w:left="86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584"/>
        </w:tabs>
        <w:ind w:left="1584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304"/>
        </w:tabs>
        <w:ind w:left="2304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024"/>
        </w:tabs>
        <w:ind w:left="302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744"/>
        </w:tabs>
        <w:ind w:left="3744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464"/>
        </w:tabs>
        <w:ind w:left="4464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184"/>
        </w:tabs>
        <w:ind w:left="518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904"/>
        </w:tabs>
        <w:ind w:left="5904" w:hanging="360"/>
      </w:pPr>
      <w:rPr>
        <w:rFonts w:ascii="Wingdings" w:hAnsi="Wingdings" w:cs="Wingdings" w:hint="default"/>
      </w:rPr>
    </w:lvl>
  </w:abstractNum>
  <w:num w:numId="1" w16cid:durableId="617839319">
    <w:abstractNumId w:val="0"/>
  </w:num>
  <w:num w:numId="2" w16cid:durableId="9683619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4C9B"/>
    <w:rsid w:val="00016095"/>
    <w:rsid w:val="00104738"/>
    <w:rsid w:val="0019549B"/>
    <w:rsid w:val="002218DF"/>
    <w:rsid w:val="00265283"/>
    <w:rsid w:val="003D5F4F"/>
    <w:rsid w:val="00434C9B"/>
    <w:rsid w:val="004C6E8C"/>
    <w:rsid w:val="005409DA"/>
    <w:rsid w:val="00551B9F"/>
    <w:rsid w:val="00610044"/>
    <w:rsid w:val="006124D4"/>
    <w:rsid w:val="00631819"/>
    <w:rsid w:val="006D23BE"/>
    <w:rsid w:val="0073198E"/>
    <w:rsid w:val="008813EA"/>
    <w:rsid w:val="00A774A7"/>
    <w:rsid w:val="00AC6F8A"/>
    <w:rsid w:val="00B624B3"/>
    <w:rsid w:val="00BE0659"/>
    <w:rsid w:val="00CA7620"/>
    <w:rsid w:val="00CE6995"/>
    <w:rsid w:val="00DC4F20"/>
    <w:rsid w:val="00E5608C"/>
    <w:rsid w:val="00EB7520"/>
    <w:rsid w:val="00F22CBE"/>
    <w:rsid w:val="00F55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CA2517"/>
  <w15:chartTrackingRefBased/>
  <w15:docId w15:val="{56E9133E-7B11-47DB-9A0C-D6F38381C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6995"/>
    <w:pPr>
      <w:suppressAutoHyphens/>
      <w:spacing w:after="200" w:line="276" w:lineRule="auto"/>
    </w:pPr>
    <w:rPr>
      <w:rFonts w:ascii="Arial" w:eastAsia="Calibri" w:hAnsi="Arial" w:cs="Arial"/>
      <w:kern w:val="0"/>
      <w:sz w:val="24"/>
      <w:szCs w:val="24"/>
      <w:lang w:val="ro-RO" w:eastAsia="zh-C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E699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6995"/>
    <w:rPr>
      <w:rFonts w:ascii="Arial" w:eastAsia="Calibri" w:hAnsi="Arial" w:cs="Arial"/>
      <w:kern w:val="0"/>
      <w:sz w:val="24"/>
      <w:szCs w:val="24"/>
      <w:lang w:val="ro-RO" w:eastAsia="zh-CN"/>
      <w14:ligatures w14:val="none"/>
    </w:rPr>
  </w:style>
  <w:style w:type="paragraph" w:styleId="NormalWeb">
    <w:name w:val="Normal (Web)"/>
    <w:basedOn w:val="Normal"/>
    <w:uiPriority w:val="99"/>
    <w:rsid w:val="00CE6995"/>
    <w:pPr>
      <w:suppressAutoHyphens w:val="0"/>
      <w:spacing w:before="100" w:beforeAutospacing="1" w:after="100" w:afterAutospacing="1" w:line="240" w:lineRule="auto"/>
    </w:pPr>
    <w:rPr>
      <w:lang w:val="en-GB" w:eastAsia="en-GB"/>
    </w:rPr>
  </w:style>
  <w:style w:type="paragraph" w:styleId="NoSpacing">
    <w:name w:val="No Spacing"/>
    <w:uiPriority w:val="99"/>
    <w:qFormat/>
    <w:rsid w:val="00CE6995"/>
    <w:pPr>
      <w:suppressAutoHyphens/>
      <w:spacing w:after="0" w:line="240" w:lineRule="auto"/>
    </w:pPr>
    <w:rPr>
      <w:rFonts w:ascii="Arial" w:eastAsia="Calibri" w:hAnsi="Arial" w:cs="Arial"/>
      <w:kern w:val="0"/>
      <w:sz w:val="24"/>
      <w:szCs w:val="24"/>
      <w:lang w:val="ro-RO"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694</Words>
  <Characters>3960</Characters>
  <Application>Microsoft Office Word</Application>
  <DocSecurity>0</DocSecurity>
  <Lines>33</Lines>
  <Paragraphs>9</Paragraphs>
  <ScaleCrop>false</ScaleCrop>
  <Company/>
  <LinksUpToDate>false</LinksUpToDate>
  <CharactersWithSpaces>4645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sociala6 primarie</dc:creator>
  <cp:keywords/>
  <dc:description/>
  <cp:lastModifiedBy>Carmina CADAR</cp:lastModifiedBy>
  <cp:revision>8</cp:revision>
  <cp:lastPrinted>2024-03-28T13:37:00Z</cp:lastPrinted>
  <dcterms:created xsi:type="dcterms:W3CDTF">2024-03-19T12:58:00Z</dcterms:created>
  <dcterms:modified xsi:type="dcterms:W3CDTF">2024-04-03T08:41:00Z</dcterms:modified>
</cp:coreProperties>
</file>