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8BD01" w14:textId="41F103D9" w:rsidR="00790155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  <w:r w:rsidRPr="00F9236E">
        <w:rPr>
          <w:rFonts w:ascii="Arial" w:hAnsi="Arial" w:cs="Arial"/>
          <w:sz w:val="26"/>
          <w:szCs w:val="26"/>
          <w:lang w:val="en-US"/>
        </w:rPr>
        <w:t>Anexa nr.</w:t>
      </w:r>
      <w:r w:rsidR="003F71B0">
        <w:rPr>
          <w:rFonts w:ascii="Arial" w:hAnsi="Arial" w:cs="Arial"/>
          <w:sz w:val="26"/>
          <w:szCs w:val="26"/>
          <w:lang w:val="en-US"/>
        </w:rPr>
        <w:t>1</w:t>
      </w:r>
      <w:r w:rsidR="00820C9B">
        <w:rPr>
          <w:rFonts w:ascii="Arial" w:hAnsi="Arial" w:cs="Arial"/>
          <w:sz w:val="26"/>
          <w:szCs w:val="26"/>
          <w:lang w:val="en-US"/>
        </w:rPr>
        <w:t>5</w:t>
      </w:r>
      <w:r w:rsidRPr="00F9236E">
        <w:rPr>
          <w:rFonts w:ascii="Arial" w:hAnsi="Arial" w:cs="Arial"/>
          <w:sz w:val="26"/>
          <w:szCs w:val="26"/>
          <w:lang w:val="en-US"/>
        </w:rPr>
        <w:t xml:space="preserve"> la HCL nr</w:t>
      </w:r>
      <w:r w:rsidR="00684487">
        <w:rPr>
          <w:rFonts w:ascii="Arial" w:hAnsi="Arial" w:cs="Arial"/>
          <w:kern w:val="0"/>
          <w:sz w:val="26"/>
          <w:szCs w:val="26"/>
          <w:lang w:val="en-US"/>
          <w14:ligatures w14:val="none"/>
        </w:rPr>
        <w:t>............/........................</w:t>
      </w:r>
    </w:p>
    <w:p w14:paraId="4DFB542E" w14:textId="3DD945FF" w:rsidR="00F9236E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</w:p>
    <w:p w14:paraId="535F26F2" w14:textId="13E1E258" w:rsidR="00F9236E" w:rsidRPr="002D31AD" w:rsidRDefault="002D31AD" w:rsidP="002D31AD">
      <w:p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O</w:t>
      </w:r>
      <w:r w:rsidR="00F9236E" w:rsidRPr="002D31AD">
        <w:rPr>
          <w:rFonts w:ascii="Arial" w:hAnsi="Arial" w:cs="Arial"/>
          <w:sz w:val="26"/>
          <w:szCs w:val="26"/>
          <w:lang w:val="en-US"/>
        </w:rPr>
        <w:t>biectivul</w:t>
      </w:r>
      <w:r>
        <w:rPr>
          <w:rFonts w:ascii="Arial" w:hAnsi="Arial" w:cs="Arial"/>
          <w:sz w:val="26"/>
          <w:szCs w:val="26"/>
          <w:lang w:val="en-US"/>
        </w:rPr>
        <w:t xml:space="preserve"> de investitii: </w:t>
      </w:r>
      <w:r w:rsidR="00F9236E" w:rsidRPr="002D31AD">
        <w:rPr>
          <w:rFonts w:ascii="Arial" w:hAnsi="Arial" w:cs="Arial"/>
          <w:sz w:val="26"/>
          <w:szCs w:val="26"/>
          <w:lang w:val="en-US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“Îmbunătățirea eficientei energetice a blocului de locuinte, din municipiul</w:t>
      </w:r>
      <w:r w:rsidR="00F9236E" w:rsidRPr="002D31AD">
        <w:rPr>
          <w:rFonts w:ascii="Arial" w:hAnsi="Arial" w:cs="Arial"/>
          <w:sz w:val="26"/>
          <w:szCs w:val="26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</w:rPr>
        <w:t xml:space="preserve">Bistrița </w:t>
      </w:r>
      <w:r w:rsidR="00820C9B" w:rsidRPr="00CA47AB">
        <w:rPr>
          <w:rFonts w:ascii="Arial" w:hAnsi="Arial" w:cs="Arial"/>
          <w:b/>
          <w:bCs/>
          <w:sz w:val="26"/>
          <w:szCs w:val="26"/>
          <w:lang w:val="it-IT"/>
        </w:rPr>
        <w:t xml:space="preserve">Str. </w:t>
      </w:r>
      <w:r w:rsidR="00820C9B">
        <w:rPr>
          <w:rFonts w:ascii="Arial" w:hAnsi="Arial" w:cs="Arial"/>
          <w:b/>
          <w:bCs/>
          <w:sz w:val="26"/>
          <w:szCs w:val="26"/>
          <w:lang w:val="it-IT"/>
        </w:rPr>
        <w:t>Colibitei</w:t>
      </w:r>
      <w:r w:rsidR="00820C9B" w:rsidRPr="00CA47AB">
        <w:rPr>
          <w:rFonts w:ascii="Arial" w:hAnsi="Arial" w:cs="Arial"/>
          <w:b/>
          <w:bCs/>
          <w:sz w:val="26"/>
          <w:szCs w:val="26"/>
          <w:lang w:val="it-IT"/>
        </w:rPr>
        <w:t>, nr.</w:t>
      </w:r>
      <w:r w:rsidR="00820C9B">
        <w:rPr>
          <w:rFonts w:ascii="Arial" w:hAnsi="Arial" w:cs="Arial"/>
          <w:b/>
          <w:bCs/>
          <w:sz w:val="26"/>
          <w:szCs w:val="26"/>
          <w:lang w:val="it-IT"/>
        </w:rPr>
        <w:t>12</w:t>
      </w:r>
      <w:r w:rsidR="00D83580">
        <w:rPr>
          <w:rFonts w:ascii="Arial" w:hAnsi="Arial" w:cs="Arial"/>
          <w:b/>
          <w:bCs/>
          <w:sz w:val="26"/>
          <w:szCs w:val="26"/>
          <w:lang w:val="it-IT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Indicatorii tehnico-economici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14:paraId="05622775" w14:textId="77777777" w:rsidTr="00FE7369">
        <w:tc>
          <w:tcPr>
            <w:tcW w:w="5235" w:type="dxa"/>
          </w:tcPr>
          <w:p w14:paraId="541A6929" w14:textId="2251B3C3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BC3E37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BC3E37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Valoare</w:t>
            </w:r>
          </w:p>
        </w:tc>
      </w:tr>
      <w:tr w:rsidR="00CE6EF1" w14:paraId="27DA00A6" w14:textId="77777777" w:rsidTr="008A4C06">
        <w:tc>
          <w:tcPr>
            <w:tcW w:w="5235" w:type="dxa"/>
          </w:tcPr>
          <w:p w14:paraId="21905D3E" w14:textId="3C9C99F7" w:rsidR="00CE6EF1" w:rsidRDefault="00CE6EF1" w:rsidP="00CE6EF1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Valoarea totala investitiei </w:t>
            </w:r>
          </w:p>
        </w:tc>
        <w:tc>
          <w:tcPr>
            <w:tcW w:w="1701" w:type="dxa"/>
          </w:tcPr>
          <w:p w14:paraId="3A55CDAB" w14:textId="18F8877A" w:rsidR="00CE6EF1" w:rsidRDefault="00CE6EF1" w:rsidP="00CE6EF1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08BFF12A" w14:textId="2C7F31B8" w:rsidR="00CE6EF1" w:rsidRPr="00BC3E37" w:rsidRDefault="00BC3E37" w:rsidP="00CE6EF1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BC3E37">
              <w:rPr>
                <w:rFonts w:ascii="Arial" w:hAnsi="Arial" w:cs="Arial"/>
                <w:sz w:val="26"/>
                <w:szCs w:val="26"/>
                <w:lang w:val="en-US"/>
              </w:rPr>
              <w:t>1.999.393,1</w:t>
            </w:r>
            <w:r w:rsidR="008A2663">
              <w:rPr>
                <w:rFonts w:ascii="Arial" w:hAnsi="Arial" w:cs="Arial"/>
                <w:sz w:val="26"/>
                <w:szCs w:val="26"/>
                <w:lang w:val="en-US"/>
              </w:rPr>
              <w:t>9</w:t>
            </w:r>
          </w:p>
        </w:tc>
      </w:tr>
      <w:tr w:rsidR="00CE6EF1" w14:paraId="13773953" w14:textId="77777777" w:rsidTr="008A4C06">
        <w:tc>
          <w:tcPr>
            <w:tcW w:w="5235" w:type="dxa"/>
          </w:tcPr>
          <w:p w14:paraId="7157A589" w14:textId="38570B97" w:rsidR="00CE6EF1" w:rsidRDefault="00CE6EF1" w:rsidP="00CE6EF1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CE6EF1" w:rsidRDefault="00CE6EF1" w:rsidP="00CE6EF1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00B1DA78" w:rsidR="00CE6EF1" w:rsidRDefault="006A0CFD" w:rsidP="00F712B9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1.</w:t>
            </w:r>
            <w:r w:rsidR="00F712B9">
              <w:rPr>
                <w:rFonts w:ascii="Arial" w:hAnsi="Arial" w:cs="Arial"/>
                <w:sz w:val="26"/>
                <w:szCs w:val="26"/>
                <w:lang w:val="en-US"/>
              </w:rPr>
              <w:t>729.200,90</w:t>
            </w:r>
          </w:p>
        </w:tc>
      </w:tr>
      <w:tr w:rsidR="002D31AD" w14:paraId="49A32535" w14:textId="77777777" w:rsidTr="00FE7369">
        <w:tc>
          <w:tcPr>
            <w:tcW w:w="5235" w:type="dxa"/>
          </w:tcPr>
          <w:p w14:paraId="147C0C20" w14:textId="3FCEC11B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statiilor de incarcare</w:t>
            </w:r>
          </w:p>
        </w:tc>
        <w:tc>
          <w:tcPr>
            <w:tcW w:w="1701" w:type="dxa"/>
          </w:tcPr>
          <w:p w14:paraId="75E9DBEC" w14:textId="01B9D5F5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</w:tcPr>
          <w:p w14:paraId="27A6E4B2" w14:textId="5257DD4E" w:rsidR="002D31AD" w:rsidRDefault="0094013F" w:rsidP="002D31AD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146.393,33</w:t>
            </w:r>
          </w:p>
        </w:tc>
      </w:tr>
      <w:tr w:rsidR="002D31AD" w14:paraId="598F6899" w14:textId="77777777" w:rsidTr="00FE7369">
        <w:tc>
          <w:tcPr>
            <w:tcW w:w="5235" w:type="dxa"/>
          </w:tcPr>
          <w:p w14:paraId="6DC8299B" w14:textId="50021E82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Suprafata construita desfasurata</w:t>
            </w:r>
          </w:p>
        </w:tc>
        <w:tc>
          <w:tcPr>
            <w:tcW w:w="1701" w:type="dxa"/>
          </w:tcPr>
          <w:p w14:paraId="32F11AB7" w14:textId="095AE8E6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mp</w:t>
            </w:r>
          </w:p>
        </w:tc>
        <w:tc>
          <w:tcPr>
            <w:tcW w:w="2055" w:type="dxa"/>
          </w:tcPr>
          <w:p w14:paraId="669ABE9D" w14:textId="4DA8B929" w:rsidR="002D31AD" w:rsidRPr="00CE6EF1" w:rsidRDefault="00CE6EF1" w:rsidP="00CE6EF1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CE6EF1">
              <w:rPr>
                <w:rFonts w:ascii="Arial" w:hAnsi="Arial" w:cs="Arial"/>
                <w:sz w:val="26"/>
                <w:szCs w:val="26"/>
                <w:lang w:val="en-US"/>
              </w:rPr>
              <w:t>1.368,50</w:t>
            </w:r>
          </w:p>
        </w:tc>
      </w:tr>
      <w:tr w:rsidR="0006467A" w14:paraId="7147F0BD" w14:textId="77777777" w:rsidTr="00FE7369">
        <w:tc>
          <w:tcPr>
            <w:tcW w:w="5235" w:type="dxa"/>
          </w:tcPr>
          <w:p w14:paraId="02610A14" w14:textId="6905B99A" w:rsidR="0006467A" w:rsidRDefault="0006467A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Numarul sta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t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iilor de incarcare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a vehiculelor electrice cu 2 puncte de 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î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nc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ă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rcare</w:t>
            </w:r>
          </w:p>
        </w:tc>
        <w:tc>
          <w:tcPr>
            <w:tcW w:w="1701" w:type="dxa"/>
          </w:tcPr>
          <w:p w14:paraId="32EDC28A" w14:textId="77777777" w:rsidR="005512E0" w:rsidRDefault="005512E0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</w:p>
          <w:p w14:paraId="5FCC50D8" w14:textId="4E33C3DD" w:rsidR="0006467A" w:rsidRDefault="002D31AD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b</w:t>
            </w:r>
            <w:r w:rsidR="0006467A">
              <w:rPr>
                <w:rFonts w:ascii="Arial" w:hAnsi="Arial" w:cs="Arial"/>
                <w:sz w:val="26"/>
                <w:szCs w:val="26"/>
                <w:lang w:val="en-US"/>
              </w:rPr>
              <w:t>uc</w:t>
            </w:r>
          </w:p>
        </w:tc>
        <w:tc>
          <w:tcPr>
            <w:tcW w:w="2055" w:type="dxa"/>
          </w:tcPr>
          <w:p w14:paraId="3C46556C" w14:textId="23690FB0" w:rsidR="0006467A" w:rsidRDefault="003213AE" w:rsidP="00FE7369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</w:t>
            </w:r>
          </w:p>
        </w:tc>
      </w:tr>
    </w:tbl>
    <w:p w14:paraId="2F0DF594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334848A3" w14:textId="5151CFD3" w:rsidR="0006467A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 energetici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W w:w="8961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2"/>
        <w:gridCol w:w="1984"/>
        <w:gridCol w:w="1985"/>
      </w:tblGrid>
      <w:tr w:rsidR="001E10DB" w14:paraId="452A240B" w14:textId="77777777" w:rsidTr="00FE7369">
        <w:trPr>
          <w:trHeight w:val="571"/>
        </w:trPr>
        <w:tc>
          <w:tcPr>
            <w:tcW w:w="4992" w:type="dxa"/>
          </w:tcPr>
          <w:p w14:paraId="2DC4BF95" w14:textId="77777777" w:rsidR="001E10DB" w:rsidRPr="00FE7369" w:rsidRDefault="001E10DB">
            <w:pPr>
              <w:pStyle w:val="Default"/>
            </w:pPr>
            <w:r w:rsidRPr="00FE7369">
              <w:rPr>
                <w:b/>
                <w:bCs/>
              </w:rPr>
              <w:t xml:space="preserve">Indicatori de eficiență energetică </w:t>
            </w:r>
          </w:p>
        </w:tc>
        <w:tc>
          <w:tcPr>
            <w:tcW w:w="1984" w:type="dxa"/>
          </w:tcPr>
          <w:p w14:paraId="6FF67817" w14:textId="7337D2B7" w:rsidR="001E10DB" w:rsidRPr="00FE7369" w:rsidRDefault="001E10DB" w:rsidP="00B51812">
            <w:pPr>
              <w:pStyle w:val="Default"/>
              <w:jc w:val="center"/>
            </w:pPr>
            <w:r w:rsidRPr="00FE7369">
              <w:t>Valoare la începutul implementării proiectului</w:t>
            </w:r>
          </w:p>
        </w:tc>
        <w:tc>
          <w:tcPr>
            <w:tcW w:w="1985" w:type="dxa"/>
          </w:tcPr>
          <w:p w14:paraId="5D69F6B3" w14:textId="3F9BB1D0" w:rsidR="001E10DB" w:rsidRPr="00FE7369" w:rsidRDefault="001E10DB" w:rsidP="00B51812">
            <w:pPr>
              <w:pStyle w:val="Default"/>
              <w:jc w:val="center"/>
            </w:pPr>
            <w:r w:rsidRPr="00FE7369">
              <w:t>Valoare la finalul implementării proiectului</w:t>
            </w:r>
          </w:p>
        </w:tc>
      </w:tr>
      <w:tr w:rsidR="00F226F6" w14:paraId="4FE40BCB" w14:textId="77777777" w:rsidTr="00FE7369">
        <w:trPr>
          <w:trHeight w:val="99"/>
        </w:trPr>
        <w:tc>
          <w:tcPr>
            <w:tcW w:w="4992" w:type="dxa"/>
          </w:tcPr>
          <w:p w14:paraId="7CB58CDD" w14:textId="77777777" w:rsidR="00F226F6" w:rsidRPr="00FE7369" w:rsidRDefault="00F226F6" w:rsidP="00F226F6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anual specific de energie finală pentru încălzire (kWh/m2.an) </w:t>
            </w:r>
          </w:p>
        </w:tc>
        <w:tc>
          <w:tcPr>
            <w:tcW w:w="1984" w:type="dxa"/>
          </w:tcPr>
          <w:p w14:paraId="5BE9F671" w14:textId="3BB72614" w:rsidR="00F226F6" w:rsidRDefault="00F226F6" w:rsidP="00F226F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376,65 </w:t>
            </w:r>
          </w:p>
        </w:tc>
        <w:tc>
          <w:tcPr>
            <w:tcW w:w="1985" w:type="dxa"/>
          </w:tcPr>
          <w:p w14:paraId="39A02624" w14:textId="7C3C9F3C" w:rsidR="00F226F6" w:rsidRDefault="00F226F6" w:rsidP="00F226F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61,86 </w:t>
            </w:r>
          </w:p>
        </w:tc>
      </w:tr>
      <w:tr w:rsidR="00F226F6" w14:paraId="522E88C2" w14:textId="77777777" w:rsidTr="00FE7369">
        <w:trPr>
          <w:trHeight w:val="134"/>
        </w:trPr>
        <w:tc>
          <w:tcPr>
            <w:tcW w:w="4992" w:type="dxa"/>
          </w:tcPr>
          <w:p w14:paraId="7AA546FB" w14:textId="77777777" w:rsidR="00F226F6" w:rsidRPr="00FE7369" w:rsidRDefault="00F226F6" w:rsidP="00F226F6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(kWh/m2.an) </w:t>
            </w:r>
          </w:p>
        </w:tc>
        <w:tc>
          <w:tcPr>
            <w:tcW w:w="1984" w:type="dxa"/>
          </w:tcPr>
          <w:p w14:paraId="31A0FC07" w14:textId="3CB5B60F" w:rsidR="00F226F6" w:rsidRDefault="00F226F6" w:rsidP="00F226F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544,35 </w:t>
            </w:r>
          </w:p>
        </w:tc>
        <w:tc>
          <w:tcPr>
            <w:tcW w:w="1985" w:type="dxa"/>
          </w:tcPr>
          <w:p w14:paraId="07F1614D" w14:textId="221641A1" w:rsidR="00F226F6" w:rsidRDefault="00F226F6" w:rsidP="00F226F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174,90 </w:t>
            </w:r>
          </w:p>
        </w:tc>
      </w:tr>
      <w:tr w:rsidR="00F226F6" w14:paraId="2D6B3B10" w14:textId="77777777" w:rsidTr="00FE7369">
        <w:trPr>
          <w:trHeight w:val="239"/>
        </w:trPr>
        <w:tc>
          <w:tcPr>
            <w:tcW w:w="4992" w:type="dxa"/>
          </w:tcPr>
          <w:p w14:paraId="5E4166BF" w14:textId="77777777" w:rsidR="00F226F6" w:rsidRPr="00FE7369" w:rsidRDefault="00F226F6" w:rsidP="00F226F6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totală utilizând surse convenționale (kWh/m2.an) </w:t>
            </w:r>
          </w:p>
        </w:tc>
        <w:tc>
          <w:tcPr>
            <w:tcW w:w="1984" w:type="dxa"/>
          </w:tcPr>
          <w:p w14:paraId="0E0F9949" w14:textId="4AE091B5" w:rsidR="00F226F6" w:rsidRDefault="00F226F6" w:rsidP="00F226F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536,17 </w:t>
            </w:r>
          </w:p>
        </w:tc>
        <w:tc>
          <w:tcPr>
            <w:tcW w:w="1985" w:type="dxa"/>
          </w:tcPr>
          <w:p w14:paraId="07784E94" w14:textId="2442ACE4" w:rsidR="00F226F6" w:rsidRDefault="00F226F6" w:rsidP="00F226F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164,96 </w:t>
            </w:r>
          </w:p>
        </w:tc>
      </w:tr>
      <w:tr w:rsidR="00F226F6" w14:paraId="00E14223" w14:textId="77777777" w:rsidTr="00FE7369">
        <w:trPr>
          <w:trHeight w:val="240"/>
        </w:trPr>
        <w:tc>
          <w:tcPr>
            <w:tcW w:w="4992" w:type="dxa"/>
          </w:tcPr>
          <w:p w14:paraId="05C5B09B" w14:textId="77777777" w:rsidR="00F226F6" w:rsidRPr="00FE7369" w:rsidRDefault="00F226F6" w:rsidP="00F226F6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utilizând surse regenerabile (kWh/m2.an) </w:t>
            </w:r>
          </w:p>
        </w:tc>
        <w:tc>
          <w:tcPr>
            <w:tcW w:w="1984" w:type="dxa"/>
          </w:tcPr>
          <w:p w14:paraId="0C14CAFB" w14:textId="2CEF5C07" w:rsidR="00F226F6" w:rsidRDefault="00F226F6" w:rsidP="00F226F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8,18 </w:t>
            </w:r>
          </w:p>
        </w:tc>
        <w:tc>
          <w:tcPr>
            <w:tcW w:w="1985" w:type="dxa"/>
          </w:tcPr>
          <w:p w14:paraId="14BBBA28" w14:textId="75AA5108" w:rsidR="00F226F6" w:rsidRDefault="00F226F6" w:rsidP="00F226F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9,95 </w:t>
            </w:r>
          </w:p>
        </w:tc>
      </w:tr>
      <w:tr w:rsidR="00F226F6" w14:paraId="07DC6653" w14:textId="77777777" w:rsidTr="00FE7369">
        <w:trPr>
          <w:trHeight w:val="240"/>
        </w:trPr>
        <w:tc>
          <w:tcPr>
            <w:tcW w:w="4992" w:type="dxa"/>
          </w:tcPr>
          <w:p w14:paraId="5CB2F5A1" w14:textId="77777777" w:rsidR="00F226F6" w:rsidRPr="00FE7369" w:rsidRDefault="00F226F6" w:rsidP="00F226F6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Nivel anual estimat al gazelor cu efect de seră (echivalent kgCO2/ m2 an) </w:t>
            </w:r>
          </w:p>
        </w:tc>
        <w:tc>
          <w:tcPr>
            <w:tcW w:w="1984" w:type="dxa"/>
          </w:tcPr>
          <w:p w14:paraId="5886152D" w14:textId="21F38D9A" w:rsidR="00F226F6" w:rsidRDefault="00F226F6" w:rsidP="00F226F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92,55 </w:t>
            </w:r>
          </w:p>
        </w:tc>
        <w:tc>
          <w:tcPr>
            <w:tcW w:w="1985" w:type="dxa"/>
          </w:tcPr>
          <w:p w14:paraId="2AE75609" w14:textId="178C23CA" w:rsidR="00F226F6" w:rsidRDefault="00F226F6" w:rsidP="00F226F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27,63 </w:t>
            </w:r>
          </w:p>
        </w:tc>
      </w:tr>
    </w:tbl>
    <w:p w14:paraId="51D1EA9F" w14:textId="0C2E6700" w:rsidR="001E10DB" w:rsidRDefault="001E10DB" w:rsidP="001E10DB">
      <w:pPr>
        <w:ind w:left="360"/>
        <w:rPr>
          <w:rFonts w:ascii="Arial" w:hAnsi="Arial" w:cs="Arial"/>
          <w:sz w:val="26"/>
          <w:szCs w:val="26"/>
        </w:rPr>
      </w:pPr>
    </w:p>
    <w:p w14:paraId="6B3229F0" w14:textId="74F08F7C" w:rsidR="002D31AD" w:rsidRPr="002D31AD" w:rsidRDefault="002D31AD" w:rsidP="002D31AD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Durata de executie a lucrarilor: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451"/>
        <w:gridCol w:w="1805"/>
        <w:gridCol w:w="1735"/>
      </w:tblGrid>
      <w:tr w:rsidR="002D31AD" w14:paraId="53B13948" w14:textId="77777777" w:rsidTr="002B15D6">
        <w:tc>
          <w:tcPr>
            <w:tcW w:w="5451" w:type="dxa"/>
          </w:tcPr>
          <w:p w14:paraId="50C07ABA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Durata de executie a lucrarilor</w:t>
            </w:r>
          </w:p>
        </w:tc>
        <w:tc>
          <w:tcPr>
            <w:tcW w:w="1805" w:type="dxa"/>
          </w:tcPr>
          <w:p w14:paraId="0331215E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luni</w:t>
            </w:r>
          </w:p>
        </w:tc>
        <w:tc>
          <w:tcPr>
            <w:tcW w:w="1735" w:type="dxa"/>
          </w:tcPr>
          <w:p w14:paraId="0ED9C6ED" w14:textId="77777777" w:rsidR="002D31AD" w:rsidRDefault="002D31AD" w:rsidP="004312B5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12</w:t>
            </w:r>
          </w:p>
        </w:tc>
      </w:tr>
    </w:tbl>
    <w:p w14:paraId="2F2C4785" w14:textId="3EDF1D0E" w:rsidR="002D31AD" w:rsidRDefault="002D31AD" w:rsidP="002D31AD">
      <w:pPr>
        <w:ind w:left="360"/>
        <w:rPr>
          <w:rFonts w:ascii="Arial" w:hAnsi="Arial" w:cs="Arial"/>
          <w:sz w:val="26"/>
          <w:szCs w:val="26"/>
        </w:rPr>
      </w:pPr>
    </w:p>
    <w:p w14:paraId="2A17038A" w14:textId="21AA254F" w:rsidR="00FE7369" w:rsidRDefault="00FE7369" w:rsidP="00FE7369">
      <w:pPr>
        <w:ind w:left="360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328AD8D3" w:rsidR="00FE7369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002207A0" w14:textId="0410EE01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</w:p>
    <w:p w14:paraId="1887608D" w14:textId="6046D182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SC KES BUSINESS SRL</w:t>
      </w:r>
    </w:p>
    <w:p w14:paraId="03BDC9D2" w14:textId="23BC262A" w:rsidR="005512E0" w:rsidRPr="00B51812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.......................................................</w:t>
      </w:r>
    </w:p>
    <w:sectPr w:rsidR="005512E0" w:rsidRPr="00B51812" w:rsidSect="00D945E6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915429">
    <w:abstractNumId w:val="1"/>
  </w:num>
  <w:num w:numId="2" w16cid:durableId="1676809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6467A"/>
    <w:rsid w:val="000B5AD5"/>
    <w:rsid w:val="0011085D"/>
    <w:rsid w:val="001267FE"/>
    <w:rsid w:val="001E10DB"/>
    <w:rsid w:val="001E3130"/>
    <w:rsid w:val="002D31AD"/>
    <w:rsid w:val="003213AE"/>
    <w:rsid w:val="003B51CA"/>
    <w:rsid w:val="003B7F7D"/>
    <w:rsid w:val="003F71B0"/>
    <w:rsid w:val="004312B5"/>
    <w:rsid w:val="00432A3D"/>
    <w:rsid w:val="00471AB1"/>
    <w:rsid w:val="004B6E3F"/>
    <w:rsid w:val="005512E0"/>
    <w:rsid w:val="00563CB3"/>
    <w:rsid w:val="00566F5A"/>
    <w:rsid w:val="00574585"/>
    <w:rsid w:val="00684487"/>
    <w:rsid w:val="006A0CFD"/>
    <w:rsid w:val="006D6EED"/>
    <w:rsid w:val="007327F8"/>
    <w:rsid w:val="00787AAE"/>
    <w:rsid w:val="00790155"/>
    <w:rsid w:val="0080091E"/>
    <w:rsid w:val="00820C9B"/>
    <w:rsid w:val="008A2663"/>
    <w:rsid w:val="0094013F"/>
    <w:rsid w:val="009620C3"/>
    <w:rsid w:val="009D4717"/>
    <w:rsid w:val="009E06AD"/>
    <w:rsid w:val="00A364D3"/>
    <w:rsid w:val="00A40147"/>
    <w:rsid w:val="00A51FB7"/>
    <w:rsid w:val="00AF26C5"/>
    <w:rsid w:val="00B51812"/>
    <w:rsid w:val="00B54C5E"/>
    <w:rsid w:val="00BC3E37"/>
    <w:rsid w:val="00CD1ADB"/>
    <w:rsid w:val="00CE6EF1"/>
    <w:rsid w:val="00D2299F"/>
    <w:rsid w:val="00D37504"/>
    <w:rsid w:val="00D4133D"/>
    <w:rsid w:val="00D516B3"/>
    <w:rsid w:val="00D518B8"/>
    <w:rsid w:val="00D83580"/>
    <w:rsid w:val="00D945E6"/>
    <w:rsid w:val="00DC7C12"/>
    <w:rsid w:val="00EB7684"/>
    <w:rsid w:val="00F04EA7"/>
    <w:rsid w:val="00F226F6"/>
    <w:rsid w:val="00F57166"/>
    <w:rsid w:val="00F712B9"/>
    <w:rsid w:val="00F86F92"/>
    <w:rsid w:val="00F9236E"/>
    <w:rsid w:val="00FE7369"/>
    <w:rsid w:val="00FF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7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217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14</cp:revision>
  <cp:lastPrinted>2023-01-12T08:04:00Z</cp:lastPrinted>
  <dcterms:created xsi:type="dcterms:W3CDTF">2023-01-12T08:53:00Z</dcterms:created>
  <dcterms:modified xsi:type="dcterms:W3CDTF">2024-04-11T05:38:00Z</dcterms:modified>
</cp:coreProperties>
</file>