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5449CFE2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r w:rsidRPr="00F9236E">
        <w:rPr>
          <w:rFonts w:ascii="Arial" w:hAnsi="Arial" w:cs="Arial"/>
          <w:sz w:val="26"/>
          <w:szCs w:val="26"/>
          <w:lang w:val="en-US"/>
        </w:rPr>
        <w:t>Anexa nr.</w:t>
      </w:r>
      <w:r w:rsidR="00563EF9">
        <w:rPr>
          <w:rFonts w:ascii="Arial" w:hAnsi="Arial" w:cs="Arial"/>
          <w:sz w:val="26"/>
          <w:szCs w:val="26"/>
          <w:lang w:val="en-US"/>
        </w:rPr>
        <w:t>20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754B56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3907E377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r>
        <w:rPr>
          <w:rFonts w:ascii="Arial" w:hAnsi="Arial" w:cs="Arial"/>
          <w:sz w:val="26"/>
          <w:szCs w:val="26"/>
          <w:lang w:val="en-US"/>
        </w:rPr>
        <w:t xml:space="preserve"> de investitii: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563EF9" w:rsidRPr="00CA47AB">
        <w:rPr>
          <w:rFonts w:ascii="Arial" w:hAnsi="Arial" w:cs="Arial"/>
          <w:b/>
          <w:bCs/>
          <w:sz w:val="26"/>
          <w:szCs w:val="26"/>
          <w:lang w:val="it-IT"/>
        </w:rPr>
        <w:t xml:space="preserve">Str. </w:t>
      </w:r>
      <w:r w:rsidR="00563EF9">
        <w:rPr>
          <w:rFonts w:ascii="Arial" w:hAnsi="Arial" w:cs="Arial"/>
          <w:b/>
          <w:bCs/>
          <w:sz w:val="26"/>
          <w:szCs w:val="26"/>
          <w:lang w:val="it-IT"/>
        </w:rPr>
        <w:t>Lalelelor</w:t>
      </w:r>
      <w:r w:rsidR="00563EF9" w:rsidRPr="00CA47AB">
        <w:rPr>
          <w:rFonts w:ascii="Arial" w:hAnsi="Arial" w:cs="Arial"/>
          <w:b/>
          <w:bCs/>
          <w:sz w:val="26"/>
          <w:szCs w:val="26"/>
          <w:lang w:val="it-IT"/>
        </w:rPr>
        <w:t>, nr.</w:t>
      </w:r>
      <w:r w:rsidR="00563EF9">
        <w:rPr>
          <w:rFonts w:ascii="Arial" w:hAnsi="Arial" w:cs="Arial"/>
          <w:b/>
          <w:bCs/>
          <w:sz w:val="26"/>
          <w:szCs w:val="26"/>
          <w:lang w:val="it-IT"/>
        </w:rPr>
        <w:t>5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Indicatorii tehnico-economici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</w:p>
        </w:tc>
      </w:tr>
      <w:tr w:rsidR="00CE090C" w14:paraId="27DA00A6" w14:textId="77777777" w:rsidTr="00151133">
        <w:tc>
          <w:tcPr>
            <w:tcW w:w="5235" w:type="dxa"/>
          </w:tcPr>
          <w:p w14:paraId="21905D3E" w14:textId="3C9C99F7" w:rsidR="00CE090C" w:rsidRDefault="00CE090C" w:rsidP="00CE090C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3A55CDAB" w14:textId="18F8877A" w:rsidR="00CE090C" w:rsidRDefault="00CE090C" w:rsidP="00CE090C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5BFA596E" w:rsidR="00CE090C" w:rsidRDefault="00CE090C" w:rsidP="00C40B32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CE090C">
              <w:rPr>
                <w:rFonts w:ascii="Arial" w:hAnsi="Arial" w:cs="Arial"/>
                <w:sz w:val="26"/>
                <w:szCs w:val="26"/>
                <w:lang w:val="en-US"/>
              </w:rPr>
              <w:t>2.</w:t>
            </w:r>
            <w:r w:rsidR="00C40B32">
              <w:rPr>
                <w:rFonts w:ascii="Arial" w:hAnsi="Arial" w:cs="Arial"/>
                <w:sz w:val="26"/>
                <w:szCs w:val="26"/>
                <w:lang w:val="en-US"/>
              </w:rPr>
              <w:t>391.743,93</w:t>
            </w:r>
          </w:p>
        </w:tc>
      </w:tr>
      <w:tr w:rsidR="00CE090C" w14:paraId="13773953" w14:textId="77777777" w:rsidTr="00151133">
        <w:tc>
          <w:tcPr>
            <w:tcW w:w="5235" w:type="dxa"/>
          </w:tcPr>
          <w:p w14:paraId="7157A589" w14:textId="38570B97" w:rsidR="00CE090C" w:rsidRDefault="00CE090C" w:rsidP="00CE090C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CE090C" w:rsidRDefault="00CE090C" w:rsidP="00CE090C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70B80D79" w:rsidR="00CE090C" w:rsidRDefault="001C2C2C" w:rsidP="00C40B32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2.</w:t>
            </w:r>
            <w:r w:rsidR="00C40B32">
              <w:rPr>
                <w:rFonts w:ascii="Arial" w:hAnsi="Arial" w:cs="Arial"/>
                <w:sz w:val="26"/>
                <w:szCs w:val="26"/>
                <w:lang w:val="en-US"/>
              </w:rPr>
              <w:t>223.610,20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statiilor de incarcare</w:t>
            </w:r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7F69A234" w:rsidR="002D31AD" w:rsidRDefault="00F05726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146.393,33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</w:p>
        </w:tc>
        <w:tc>
          <w:tcPr>
            <w:tcW w:w="2055" w:type="dxa"/>
          </w:tcPr>
          <w:p w14:paraId="669ABE9D" w14:textId="0B24AA20" w:rsidR="002D31AD" w:rsidRPr="00CE090C" w:rsidRDefault="00CE090C" w:rsidP="00CE090C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CE090C">
              <w:rPr>
                <w:rFonts w:ascii="Arial" w:hAnsi="Arial" w:cs="Arial"/>
                <w:sz w:val="26"/>
                <w:szCs w:val="26"/>
                <w:lang w:val="en-US"/>
              </w:rPr>
              <w:t>1.989,72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Numarul 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 de incarcare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vehiculelor electrice cu 2 puncte de 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</w:p>
        </w:tc>
        <w:tc>
          <w:tcPr>
            <w:tcW w:w="2055" w:type="dxa"/>
          </w:tcPr>
          <w:p w14:paraId="3C46556C" w14:textId="2D028308" w:rsidR="0006467A" w:rsidRDefault="00B7327A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 energetici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875523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875523" w:rsidRPr="00FE7369" w:rsidRDefault="00875523" w:rsidP="00875523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1606FF24" w:rsidR="00875523" w:rsidRDefault="00875523" w:rsidP="0087552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307,46 </w:t>
            </w:r>
          </w:p>
        </w:tc>
        <w:tc>
          <w:tcPr>
            <w:tcW w:w="1985" w:type="dxa"/>
          </w:tcPr>
          <w:p w14:paraId="39A02624" w14:textId="2576CB24" w:rsidR="00875523" w:rsidRDefault="00875523" w:rsidP="0087552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68,82 </w:t>
            </w:r>
          </w:p>
        </w:tc>
      </w:tr>
      <w:tr w:rsidR="00875523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875523" w:rsidRPr="00FE7369" w:rsidRDefault="00875523" w:rsidP="00875523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595BED5B" w:rsidR="00875523" w:rsidRDefault="00875523" w:rsidP="0087552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527,79 </w:t>
            </w:r>
          </w:p>
        </w:tc>
        <w:tc>
          <w:tcPr>
            <w:tcW w:w="1985" w:type="dxa"/>
          </w:tcPr>
          <w:p w14:paraId="07F1614D" w14:textId="36ADAEA0" w:rsidR="00875523" w:rsidRDefault="00875523" w:rsidP="0087552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247,42 </w:t>
            </w:r>
          </w:p>
        </w:tc>
      </w:tr>
      <w:tr w:rsidR="00875523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875523" w:rsidRPr="00FE7369" w:rsidRDefault="00875523" w:rsidP="00875523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4010FF8D" w:rsidR="00875523" w:rsidRDefault="00875523" w:rsidP="0087552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519,99 </w:t>
            </w:r>
          </w:p>
        </w:tc>
        <w:tc>
          <w:tcPr>
            <w:tcW w:w="1985" w:type="dxa"/>
          </w:tcPr>
          <w:p w14:paraId="07784E94" w14:textId="67288C60" w:rsidR="00875523" w:rsidRDefault="00875523" w:rsidP="0087552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238,22 </w:t>
            </w:r>
          </w:p>
        </w:tc>
      </w:tr>
      <w:tr w:rsidR="00875523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875523" w:rsidRPr="00FE7369" w:rsidRDefault="00875523" w:rsidP="00875523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199E3C02" w:rsidR="00875523" w:rsidRDefault="00875523" w:rsidP="0087552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7,80 </w:t>
            </w:r>
          </w:p>
        </w:tc>
        <w:tc>
          <w:tcPr>
            <w:tcW w:w="1985" w:type="dxa"/>
          </w:tcPr>
          <w:p w14:paraId="14BBBA28" w14:textId="6670D93D" w:rsidR="00875523" w:rsidRDefault="00875523" w:rsidP="0087552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9,20 </w:t>
            </w:r>
          </w:p>
        </w:tc>
      </w:tr>
      <w:tr w:rsidR="00875523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875523" w:rsidRPr="00FE7369" w:rsidRDefault="00875523" w:rsidP="00875523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124AE210" w:rsidR="00875523" w:rsidRDefault="00875523" w:rsidP="0087552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89,78 </w:t>
            </w:r>
          </w:p>
        </w:tc>
        <w:tc>
          <w:tcPr>
            <w:tcW w:w="1985" w:type="dxa"/>
          </w:tcPr>
          <w:p w14:paraId="2AE75609" w14:textId="5DCF3EAD" w:rsidR="00875523" w:rsidRDefault="00875523" w:rsidP="0087552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40,52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Durata de executie a lucrarilor</w:t>
            </w:r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570907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49178">
    <w:abstractNumId w:val="1"/>
  </w:num>
  <w:num w:numId="2" w16cid:durableId="622006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67A"/>
    <w:rsid w:val="00067931"/>
    <w:rsid w:val="000B5AD5"/>
    <w:rsid w:val="0011085D"/>
    <w:rsid w:val="001267FE"/>
    <w:rsid w:val="001C2C2C"/>
    <w:rsid w:val="001E10DB"/>
    <w:rsid w:val="001E3130"/>
    <w:rsid w:val="002D31AD"/>
    <w:rsid w:val="003370A6"/>
    <w:rsid w:val="003B51CA"/>
    <w:rsid w:val="003B7F7D"/>
    <w:rsid w:val="003F71B0"/>
    <w:rsid w:val="004312B5"/>
    <w:rsid w:val="00432A3D"/>
    <w:rsid w:val="00471AB1"/>
    <w:rsid w:val="00507EDA"/>
    <w:rsid w:val="00542F28"/>
    <w:rsid w:val="005512E0"/>
    <w:rsid w:val="00563CB3"/>
    <w:rsid w:val="00563EF9"/>
    <w:rsid w:val="00566F5A"/>
    <w:rsid w:val="00570907"/>
    <w:rsid w:val="00574585"/>
    <w:rsid w:val="00594409"/>
    <w:rsid w:val="006D6EED"/>
    <w:rsid w:val="007327F8"/>
    <w:rsid w:val="00754B56"/>
    <w:rsid w:val="00787AAE"/>
    <w:rsid w:val="00790155"/>
    <w:rsid w:val="0080091E"/>
    <w:rsid w:val="00816F0A"/>
    <w:rsid w:val="00820C9B"/>
    <w:rsid w:val="00852465"/>
    <w:rsid w:val="008565A4"/>
    <w:rsid w:val="00875523"/>
    <w:rsid w:val="009620C3"/>
    <w:rsid w:val="009D4717"/>
    <w:rsid w:val="009E06AD"/>
    <w:rsid w:val="00A364D3"/>
    <w:rsid w:val="00A40147"/>
    <w:rsid w:val="00A51FB7"/>
    <w:rsid w:val="00A746FB"/>
    <w:rsid w:val="00AF26C5"/>
    <w:rsid w:val="00B51812"/>
    <w:rsid w:val="00B54C5E"/>
    <w:rsid w:val="00B7327A"/>
    <w:rsid w:val="00C40B32"/>
    <w:rsid w:val="00CD1ADB"/>
    <w:rsid w:val="00CE090C"/>
    <w:rsid w:val="00CE49A2"/>
    <w:rsid w:val="00D2299F"/>
    <w:rsid w:val="00D37504"/>
    <w:rsid w:val="00D516B3"/>
    <w:rsid w:val="00D518B8"/>
    <w:rsid w:val="00D83562"/>
    <w:rsid w:val="00D83580"/>
    <w:rsid w:val="00EB7684"/>
    <w:rsid w:val="00F04EA7"/>
    <w:rsid w:val="00F05726"/>
    <w:rsid w:val="00F57166"/>
    <w:rsid w:val="00F86F92"/>
    <w:rsid w:val="00F9236E"/>
    <w:rsid w:val="00FE1E9F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217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13</cp:revision>
  <cp:lastPrinted>2023-01-12T08:04:00Z</cp:lastPrinted>
  <dcterms:created xsi:type="dcterms:W3CDTF">2023-01-12T08:55:00Z</dcterms:created>
  <dcterms:modified xsi:type="dcterms:W3CDTF">2024-04-11T05:15:00Z</dcterms:modified>
</cp:coreProperties>
</file>