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B0E85" w14:textId="7D5AEC21" w:rsidR="00E41833" w:rsidRDefault="00E41833" w:rsidP="00E41833">
      <w:pPr>
        <w:ind w:hanging="9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F2125">
        <w:rPr>
          <w:rFonts w:ascii="Times New Roman" w:hAnsi="Times New Roman" w:cs="Times New Roman"/>
          <w:b/>
          <w:sz w:val="28"/>
          <w:szCs w:val="28"/>
        </w:rPr>
        <w:t>Anexa</w:t>
      </w:r>
      <w:proofErr w:type="spellEnd"/>
      <w:r w:rsidRPr="00CF2125">
        <w:rPr>
          <w:rFonts w:ascii="Times New Roman" w:hAnsi="Times New Roman" w:cs="Times New Roman"/>
          <w:b/>
          <w:sz w:val="28"/>
          <w:szCs w:val="28"/>
        </w:rPr>
        <w:t xml:space="preserve"> nr. 10</w:t>
      </w:r>
    </w:p>
    <w:p w14:paraId="1421CC64" w14:textId="617B264F" w:rsidR="000668F3" w:rsidRPr="00CF2125" w:rsidRDefault="00E41833" w:rsidP="00CF2125">
      <w:pPr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T</w:t>
      </w:r>
      <w:r w:rsidR="00BE71E1" w:rsidRPr="00CF2125">
        <w:rPr>
          <w:rFonts w:ascii="Times New Roman" w:hAnsi="Times New Roman" w:cs="Times New Roman"/>
          <w:b/>
          <w:sz w:val="28"/>
          <w:szCs w:val="28"/>
        </w:rPr>
        <w:t>arifele</w:t>
      </w:r>
      <w:proofErr w:type="spellEnd"/>
      <w:r w:rsidR="00BE71E1" w:rsidRPr="00CF21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E71E1" w:rsidRPr="00CF2125">
        <w:rPr>
          <w:rFonts w:ascii="Times New Roman" w:hAnsi="Times New Roman" w:cs="Times New Roman"/>
          <w:b/>
          <w:sz w:val="28"/>
          <w:szCs w:val="28"/>
        </w:rPr>
        <w:t>pentru</w:t>
      </w:r>
      <w:proofErr w:type="spellEnd"/>
      <w:r w:rsidR="00BE71E1" w:rsidRPr="00CF21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E71E1" w:rsidRPr="00CF2125">
        <w:rPr>
          <w:rFonts w:ascii="Times New Roman" w:hAnsi="Times New Roman" w:cs="Times New Roman"/>
          <w:b/>
          <w:sz w:val="28"/>
          <w:szCs w:val="28"/>
        </w:rPr>
        <w:t>colectarea</w:t>
      </w:r>
      <w:proofErr w:type="spellEnd"/>
      <w:r w:rsidR="00BE71E1" w:rsidRPr="00CF212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BE71E1" w:rsidRPr="00CF2125">
        <w:rPr>
          <w:rFonts w:ascii="Times New Roman" w:hAnsi="Times New Roman" w:cs="Times New Roman"/>
          <w:b/>
          <w:sz w:val="28"/>
          <w:szCs w:val="28"/>
        </w:rPr>
        <w:t>transportul</w:t>
      </w:r>
      <w:proofErr w:type="spellEnd"/>
      <w:r w:rsidR="00BE71E1" w:rsidRPr="00CF21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E71E1" w:rsidRPr="00CF2125">
        <w:rPr>
          <w:rFonts w:ascii="Times New Roman" w:hAnsi="Times New Roman" w:cs="Times New Roman"/>
          <w:b/>
          <w:sz w:val="28"/>
          <w:szCs w:val="28"/>
        </w:rPr>
        <w:t>şi</w:t>
      </w:r>
      <w:proofErr w:type="spellEnd"/>
      <w:r w:rsidR="00BE71E1" w:rsidRPr="00CF21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E71E1" w:rsidRPr="00CF2125">
        <w:rPr>
          <w:rFonts w:ascii="Times New Roman" w:hAnsi="Times New Roman" w:cs="Times New Roman"/>
          <w:b/>
          <w:sz w:val="28"/>
          <w:szCs w:val="28"/>
        </w:rPr>
        <w:t>eliminarea</w:t>
      </w:r>
      <w:proofErr w:type="spellEnd"/>
      <w:r w:rsidR="00BE71E1" w:rsidRPr="00CF21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E71E1" w:rsidRPr="00CF2125">
        <w:rPr>
          <w:rFonts w:ascii="Times New Roman" w:hAnsi="Times New Roman" w:cs="Times New Roman"/>
          <w:b/>
          <w:sz w:val="28"/>
          <w:szCs w:val="28"/>
        </w:rPr>
        <w:t>deşeurilor</w:t>
      </w:r>
      <w:proofErr w:type="spellEnd"/>
      <w:r w:rsidR="00BE71E1" w:rsidRPr="00CF21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E71E1" w:rsidRPr="00CF2125">
        <w:rPr>
          <w:rFonts w:ascii="Times New Roman" w:hAnsi="Times New Roman" w:cs="Times New Roman"/>
          <w:b/>
          <w:sz w:val="28"/>
          <w:szCs w:val="28"/>
        </w:rPr>
        <w:t>provenite</w:t>
      </w:r>
      <w:proofErr w:type="spellEnd"/>
      <w:r w:rsidR="00BE71E1" w:rsidRPr="00CF2125">
        <w:rPr>
          <w:rFonts w:ascii="Times New Roman" w:hAnsi="Times New Roman" w:cs="Times New Roman"/>
          <w:b/>
          <w:sz w:val="28"/>
          <w:szCs w:val="28"/>
        </w:rPr>
        <w:t xml:space="preserve"> de la </w:t>
      </w:r>
      <w:proofErr w:type="spellStart"/>
      <w:r w:rsidR="00BE71E1" w:rsidRPr="00CF2125">
        <w:rPr>
          <w:rFonts w:ascii="Times New Roman" w:hAnsi="Times New Roman" w:cs="Times New Roman"/>
          <w:b/>
          <w:sz w:val="28"/>
          <w:szCs w:val="28"/>
        </w:rPr>
        <w:t>utilizatori</w:t>
      </w:r>
      <w:proofErr w:type="spellEnd"/>
      <w:r w:rsidR="00BE71E1" w:rsidRPr="00CF2125">
        <w:rPr>
          <w:rFonts w:ascii="Times New Roman" w:hAnsi="Times New Roman" w:cs="Times New Roman"/>
          <w:b/>
          <w:sz w:val="28"/>
          <w:szCs w:val="28"/>
        </w:rPr>
        <w:t xml:space="preserve">, generate de </w:t>
      </w:r>
      <w:proofErr w:type="spellStart"/>
      <w:r w:rsidR="00BE71E1" w:rsidRPr="00CF2125">
        <w:rPr>
          <w:rFonts w:ascii="Times New Roman" w:hAnsi="Times New Roman" w:cs="Times New Roman"/>
          <w:b/>
          <w:sz w:val="28"/>
          <w:szCs w:val="28"/>
        </w:rPr>
        <w:t>activităţi</w:t>
      </w:r>
      <w:proofErr w:type="spellEnd"/>
      <w:r w:rsidR="00BE71E1" w:rsidRPr="00CF2125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="00BE71E1" w:rsidRPr="00CF2125">
        <w:rPr>
          <w:rFonts w:ascii="Times New Roman" w:hAnsi="Times New Roman" w:cs="Times New Roman"/>
          <w:b/>
          <w:sz w:val="28"/>
          <w:szCs w:val="28"/>
        </w:rPr>
        <w:t>reamenajare</w:t>
      </w:r>
      <w:proofErr w:type="spellEnd"/>
      <w:r w:rsidR="00BE71E1" w:rsidRPr="00CF21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E71E1" w:rsidRPr="00CF2125">
        <w:rPr>
          <w:rFonts w:ascii="Times New Roman" w:hAnsi="Times New Roman" w:cs="Times New Roman"/>
          <w:b/>
          <w:sz w:val="28"/>
          <w:szCs w:val="28"/>
        </w:rPr>
        <w:t>şi</w:t>
      </w:r>
      <w:proofErr w:type="spellEnd"/>
      <w:r w:rsidR="00BE71E1" w:rsidRPr="00CF2125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 w:rsidR="00BE71E1" w:rsidRPr="00CF2125">
        <w:rPr>
          <w:rFonts w:ascii="Times New Roman" w:hAnsi="Times New Roman" w:cs="Times New Roman"/>
          <w:b/>
          <w:sz w:val="28"/>
          <w:szCs w:val="28"/>
        </w:rPr>
        <w:t>sau</w:t>
      </w:r>
      <w:proofErr w:type="spellEnd"/>
      <w:r w:rsidR="00BE71E1" w:rsidRPr="00CF21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E71E1" w:rsidRPr="00CF2125">
        <w:rPr>
          <w:rFonts w:ascii="Times New Roman" w:hAnsi="Times New Roman" w:cs="Times New Roman"/>
          <w:b/>
          <w:sz w:val="28"/>
          <w:szCs w:val="28"/>
        </w:rPr>
        <w:t>reabilitare</w:t>
      </w:r>
      <w:proofErr w:type="spellEnd"/>
      <w:r w:rsidR="00BE71E1" w:rsidRPr="00CF21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E71E1" w:rsidRPr="00CF2125">
        <w:rPr>
          <w:rFonts w:ascii="Times New Roman" w:hAnsi="Times New Roman" w:cs="Times New Roman"/>
          <w:b/>
          <w:sz w:val="28"/>
          <w:szCs w:val="28"/>
        </w:rPr>
        <w:t>interioară</w:t>
      </w:r>
      <w:proofErr w:type="spellEnd"/>
      <w:r w:rsidR="00BE71E1" w:rsidRPr="00CF21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E71E1" w:rsidRPr="00CF2125">
        <w:rPr>
          <w:rFonts w:ascii="Times New Roman" w:hAnsi="Times New Roman" w:cs="Times New Roman"/>
          <w:b/>
          <w:sz w:val="28"/>
          <w:szCs w:val="28"/>
        </w:rPr>
        <w:t>și</w:t>
      </w:r>
      <w:proofErr w:type="spellEnd"/>
      <w:r w:rsidR="00BE71E1" w:rsidRPr="00CF2125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 w:rsidR="00BE71E1" w:rsidRPr="00CF2125">
        <w:rPr>
          <w:rFonts w:ascii="Times New Roman" w:hAnsi="Times New Roman" w:cs="Times New Roman"/>
          <w:b/>
          <w:sz w:val="28"/>
          <w:szCs w:val="28"/>
        </w:rPr>
        <w:t>sau</w:t>
      </w:r>
      <w:proofErr w:type="spellEnd"/>
      <w:r w:rsidR="00BE71E1" w:rsidRPr="00CF21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E71E1" w:rsidRPr="00CF2125">
        <w:rPr>
          <w:rFonts w:ascii="Times New Roman" w:hAnsi="Times New Roman" w:cs="Times New Roman"/>
          <w:b/>
          <w:sz w:val="28"/>
          <w:szCs w:val="28"/>
        </w:rPr>
        <w:t>exterioară</w:t>
      </w:r>
      <w:proofErr w:type="spellEnd"/>
      <w:r w:rsidR="00BE71E1" w:rsidRPr="00CF2125">
        <w:rPr>
          <w:rFonts w:ascii="Times New Roman" w:hAnsi="Times New Roman" w:cs="Times New Roman"/>
          <w:b/>
          <w:sz w:val="28"/>
          <w:szCs w:val="28"/>
        </w:rPr>
        <w:t xml:space="preserve"> a </w:t>
      </w:r>
      <w:proofErr w:type="spellStart"/>
      <w:r w:rsidR="00BE71E1" w:rsidRPr="00CF2125">
        <w:rPr>
          <w:rFonts w:ascii="Times New Roman" w:hAnsi="Times New Roman" w:cs="Times New Roman"/>
          <w:b/>
          <w:sz w:val="28"/>
          <w:szCs w:val="28"/>
        </w:rPr>
        <w:t>spaţiilor</w:t>
      </w:r>
      <w:proofErr w:type="spellEnd"/>
      <w:r w:rsidR="00BE71E1" w:rsidRPr="00CF21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E71E1" w:rsidRPr="00CF2125">
        <w:rPr>
          <w:rFonts w:ascii="Times New Roman" w:hAnsi="Times New Roman" w:cs="Times New Roman"/>
          <w:b/>
          <w:sz w:val="28"/>
          <w:szCs w:val="28"/>
        </w:rPr>
        <w:t>aflate</w:t>
      </w:r>
      <w:proofErr w:type="spellEnd"/>
      <w:r w:rsidR="00BE71E1" w:rsidRPr="00CF21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E71E1" w:rsidRPr="00CF2125">
        <w:rPr>
          <w:rFonts w:ascii="Times New Roman" w:hAnsi="Times New Roman" w:cs="Times New Roman"/>
          <w:b/>
          <w:sz w:val="28"/>
          <w:szCs w:val="28"/>
        </w:rPr>
        <w:t>în</w:t>
      </w:r>
      <w:proofErr w:type="spellEnd"/>
      <w:r w:rsidR="00BE71E1" w:rsidRPr="00CF21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E71E1" w:rsidRPr="00CF2125">
        <w:rPr>
          <w:rFonts w:ascii="Times New Roman" w:hAnsi="Times New Roman" w:cs="Times New Roman"/>
          <w:b/>
          <w:sz w:val="28"/>
          <w:szCs w:val="28"/>
        </w:rPr>
        <w:t>proprietatea</w:t>
      </w:r>
      <w:proofErr w:type="spellEnd"/>
      <w:r w:rsidR="00BE71E1" w:rsidRPr="00CF2125">
        <w:rPr>
          <w:rFonts w:ascii="Times New Roman" w:hAnsi="Times New Roman" w:cs="Times New Roman"/>
          <w:b/>
          <w:sz w:val="28"/>
          <w:szCs w:val="28"/>
        </w:rPr>
        <w:t xml:space="preserve"> lor, </w:t>
      </w:r>
      <w:proofErr w:type="spellStart"/>
      <w:r w:rsidR="00BE71E1" w:rsidRPr="00CF2125">
        <w:rPr>
          <w:rFonts w:ascii="Times New Roman" w:hAnsi="Times New Roman" w:cs="Times New Roman"/>
          <w:b/>
          <w:sz w:val="28"/>
          <w:szCs w:val="28"/>
        </w:rPr>
        <w:t>colectarea</w:t>
      </w:r>
      <w:proofErr w:type="spellEnd"/>
      <w:r w:rsidR="00BE71E1" w:rsidRPr="00CF21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E71E1" w:rsidRPr="00CF2125">
        <w:rPr>
          <w:rFonts w:ascii="Times New Roman" w:hAnsi="Times New Roman" w:cs="Times New Roman"/>
          <w:b/>
          <w:sz w:val="28"/>
          <w:szCs w:val="28"/>
        </w:rPr>
        <w:t>deşeurilor</w:t>
      </w:r>
      <w:proofErr w:type="spellEnd"/>
      <w:r w:rsidR="00BE71E1" w:rsidRPr="00CF2125">
        <w:rPr>
          <w:rFonts w:ascii="Times New Roman" w:hAnsi="Times New Roman" w:cs="Times New Roman"/>
          <w:b/>
          <w:sz w:val="28"/>
          <w:szCs w:val="28"/>
        </w:rPr>
        <w:t xml:space="preserve"> de la </w:t>
      </w:r>
      <w:proofErr w:type="spellStart"/>
      <w:r w:rsidR="00BE71E1" w:rsidRPr="00CF2125">
        <w:rPr>
          <w:rFonts w:ascii="Times New Roman" w:hAnsi="Times New Roman" w:cs="Times New Roman"/>
          <w:b/>
          <w:sz w:val="28"/>
          <w:szCs w:val="28"/>
        </w:rPr>
        <w:t>evenimente</w:t>
      </w:r>
      <w:proofErr w:type="spellEnd"/>
      <w:r w:rsidR="00BE71E1" w:rsidRPr="00CF21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E71E1" w:rsidRPr="00CF2125">
        <w:rPr>
          <w:rFonts w:ascii="Times New Roman" w:hAnsi="Times New Roman" w:cs="Times New Roman"/>
          <w:b/>
          <w:sz w:val="28"/>
          <w:szCs w:val="28"/>
        </w:rPr>
        <w:t>speciale</w:t>
      </w:r>
      <w:proofErr w:type="spellEnd"/>
      <w:r w:rsidR="00BE71E1" w:rsidRPr="00CF2125">
        <w:rPr>
          <w:rFonts w:ascii="Times New Roman" w:hAnsi="Times New Roman" w:cs="Times New Roman"/>
          <w:b/>
          <w:sz w:val="28"/>
          <w:szCs w:val="28"/>
        </w:rPr>
        <w:t xml:space="preserve">, a </w:t>
      </w:r>
      <w:proofErr w:type="spellStart"/>
      <w:r w:rsidR="00BE71E1" w:rsidRPr="00CF2125">
        <w:rPr>
          <w:rFonts w:ascii="Times New Roman" w:hAnsi="Times New Roman" w:cs="Times New Roman"/>
          <w:b/>
          <w:sz w:val="28"/>
          <w:szCs w:val="28"/>
        </w:rPr>
        <w:t>deşeurilor</w:t>
      </w:r>
      <w:proofErr w:type="spellEnd"/>
      <w:r w:rsidR="00BE71E1" w:rsidRPr="00CF21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E71E1" w:rsidRPr="00CF2125">
        <w:rPr>
          <w:rFonts w:ascii="Times New Roman" w:hAnsi="Times New Roman" w:cs="Times New Roman"/>
          <w:b/>
          <w:sz w:val="28"/>
          <w:szCs w:val="28"/>
        </w:rPr>
        <w:t>voluminoase</w:t>
      </w:r>
      <w:proofErr w:type="spellEnd"/>
      <w:r w:rsidR="00BE71E1" w:rsidRPr="00CF2125">
        <w:rPr>
          <w:rFonts w:ascii="Times New Roman" w:hAnsi="Times New Roman" w:cs="Times New Roman"/>
          <w:b/>
          <w:sz w:val="28"/>
          <w:szCs w:val="28"/>
        </w:rPr>
        <w:t xml:space="preserve"> la </w:t>
      </w:r>
      <w:proofErr w:type="spellStart"/>
      <w:r w:rsidR="00BE71E1" w:rsidRPr="00CF2125">
        <w:rPr>
          <w:rFonts w:ascii="Times New Roman" w:hAnsi="Times New Roman" w:cs="Times New Roman"/>
          <w:b/>
          <w:sz w:val="28"/>
          <w:szCs w:val="28"/>
        </w:rPr>
        <w:t>cerere</w:t>
      </w:r>
      <w:proofErr w:type="spellEnd"/>
      <w:r w:rsidR="00BE71E1" w:rsidRPr="00CF212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BE71E1" w:rsidRPr="00CF2125">
        <w:rPr>
          <w:rFonts w:ascii="Times New Roman" w:hAnsi="Times New Roman" w:cs="Times New Roman"/>
          <w:b/>
          <w:sz w:val="28"/>
          <w:szCs w:val="28"/>
        </w:rPr>
        <w:t>realizate</w:t>
      </w:r>
      <w:proofErr w:type="spellEnd"/>
      <w:r w:rsidR="00BE71E1" w:rsidRPr="00CF21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E71E1" w:rsidRPr="00CF2125">
        <w:rPr>
          <w:rFonts w:ascii="Times New Roman" w:hAnsi="Times New Roman" w:cs="Times New Roman"/>
          <w:b/>
          <w:sz w:val="28"/>
          <w:szCs w:val="28"/>
        </w:rPr>
        <w:t>în</w:t>
      </w:r>
      <w:proofErr w:type="spellEnd"/>
      <w:r w:rsidR="00BE71E1" w:rsidRPr="00CF21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E71E1" w:rsidRPr="00CF2125">
        <w:rPr>
          <w:rFonts w:ascii="Times New Roman" w:hAnsi="Times New Roman" w:cs="Times New Roman"/>
          <w:b/>
          <w:sz w:val="28"/>
          <w:szCs w:val="28"/>
        </w:rPr>
        <w:t>baza</w:t>
      </w:r>
      <w:proofErr w:type="spellEnd"/>
      <w:r w:rsidR="00BE71E1" w:rsidRPr="00CF21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E71E1" w:rsidRPr="00CF2125">
        <w:rPr>
          <w:rFonts w:ascii="Times New Roman" w:hAnsi="Times New Roman" w:cs="Times New Roman"/>
          <w:b/>
          <w:sz w:val="28"/>
          <w:szCs w:val="28"/>
        </w:rPr>
        <w:t>unui</w:t>
      </w:r>
      <w:proofErr w:type="spellEnd"/>
      <w:r w:rsidR="00BE71E1" w:rsidRPr="00CF2125">
        <w:rPr>
          <w:rFonts w:ascii="Times New Roman" w:hAnsi="Times New Roman" w:cs="Times New Roman"/>
          <w:b/>
          <w:sz w:val="28"/>
          <w:szCs w:val="28"/>
        </w:rPr>
        <w:t xml:space="preserve"> contract </w:t>
      </w:r>
      <w:proofErr w:type="spellStart"/>
      <w:r w:rsidR="00BE71E1" w:rsidRPr="00CF2125">
        <w:rPr>
          <w:rFonts w:ascii="Times New Roman" w:hAnsi="Times New Roman" w:cs="Times New Roman"/>
          <w:b/>
          <w:sz w:val="28"/>
          <w:szCs w:val="28"/>
        </w:rPr>
        <w:t>încheiat</w:t>
      </w:r>
      <w:proofErr w:type="spellEnd"/>
      <w:r w:rsidR="00BE71E1" w:rsidRPr="00CF2125">
        <w:rPr>
          <w:rFonts w:ascii="Times New Roman" w:hAnsi="Times New Roman" w:cs="Times New Roman"/>
          <w:b/>
          <w:sz w:val="28"/>
          <w:szCs w:val="28"/>
        </w:rPr>
        <w:t xml:space="preserve"> direct </w:t>
      </w:r>
      <w:proofErr w:type="spellStart"/>
      <w:r w:rsidR="00BE71E1" w:rsidRPr="00CF2125">
        <w:rPr>
          <w:rFonts w:ascii="Times New Roman" w:hAnsi="Times New Roman" w:cs="Times New Roman"/>
          <w:b/>
          <w:sz w:val="28"/>
          <w:szCs w:val="28"/>
        </w:rPr>
        <w:t>între</w:t>
      </w:r>
      <w:proofErr w:type="spellEnd"/>
      <w:r w:rsidR="00BE71E1" w:rsidRPr="00CF21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E71E1" w:rsidRPr="00CF2125">
        <w:rPr>
          <w:rFonts w:ascii="Times New Roman" w:hAnsi="Times New Roman" w:cs="Times New Roman"/>
          <w:b/>
          <w:sz w:val="28"/>
          <w:szCs w:val="28"/>
        </w:rPr>
        <w:t>operatorul</w:t>
      </w:r>
      <w:proofErr w:type="spellEnd"/>
      <w:r w:rsidR="00BE71E1" w:rsidRPr="00CF2125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="00BE71E1" w:rsidRPr="00CF2125">
        <w:rPr>
          <w:rFonts w:ascii="Times New Roman" w:hAnsi="Times New Roman" w:cs="Times New Roman"/>
          <w:b/>
          <w:sz w:val="28"/>
          <w:szCs w:val="28"/>
        </w:rPr>
        <w:t>salubrizare</w:t>
      </w:r>
      <w:proofErr w:type="spellEnd"/>
      <w:r w:rsidR="00BE71E1" w:rsidRPr="00CF21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E71E1" w:rsidRPr="00CF2125">
        <w:rPr>
          <w:rFonts w:ascii="Times New Roman" w:hAnsi="Times New Roman" w:cs="Times New Roman"/>
          <w:b/>
          <w:sz w:val="28"/>
          <w:szCs w:val="28"/>
        </w:rPr>
        <w:t>şi</w:t>
      </w:r>
      <w:proofErr w:type="spellEnd"/>
      <w:r w:rsidR="00BE71E1" w:rsidRPr="00CF21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E71E1" w:rsidRPr="00CF2125">
        <w:rPr>
          <w:rFonts w:ascii="Times New Roman" w:hAnsi="Times New Roman" w:cs="Times New Roman"/>
          <w:b/>
          <w:sz w:val="28"/>
          <w:szCs w:val="28"/>
        </w:rPr>
        <w:t>generatorii</w:t>
      </w:r>
      <w:proofErr w:type="spellEnd"/>
      <w:r w:rsidR="00BE71E1" w:rsidRPr="00CF2125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="00BE71E1" w:rsidRPr="00CF2125">
        <w:rPr>
          <w:rFonts w:ascii="Times New Roman" w:hAnsi="Times New Roman" w:cs="Times New Roman"/>
          <w:b/>
          <w:sz w:val="28"/>
          <w:szCs w:val="28"/>
        </w:rPr>
        <w:t>deşeuri</w:t>
      </w:r>
      <w:proofErr w:type="spellEnd"/>
    </w:p>
    <w:p w14:paraId="6FAACEA6" w14:textId="77777777" w:rsidR="00BE71E1" w:rsidRPr="00CF2125" w:rsidRDefault="00BE71E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3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5"/>
        <w:gridCol w:w="3814"/>
        <w:gridCol w:w="1151"/>
        <w:gridCol w:w="1047"/>
        <w:gridCol w:w="1166"/>
        <w:gridCol w:w="1477"/>
      </w:tblGrid>
      <w:tr w:rsidR="00495C19" w:rsidRPr="003D3429" w14:paraId="32B8B981" w14:textId="77777777" w:rsidTr="00495C19">
        <w:trPr>
          <w:trHeight w:val="84"/>
        </w:trPr>
        <w:tc>
          <w:tcPr>
            <w:tcW w:w="4789" w:type="dxa"/>
            <w:gridSpan w:val="2"/>
            <w:vMerge w:val="restart"/>
            <w:shd w:val="clear" w:color="auto" w:fill="auto"/>
          </w:tcPr>
          <w:p w14:paraId="1232248F" w14:textId="77777777" w:rsidR="00495C19" w:rsidRDefault="00495C19" w:rsidP="009049A7">
            <w:pPr>
              <w:spacing w:after="200" w:line="276" w:lineRule="auto"/>
              <w:rPr>
                <w:rFonts w:ascii="Calibri" w:eastAsia="Calibri" w:hAnsi="Calibri"/>
                <w:b/>
                <w:bCs/>
                <w:lang w:val="ro-RO"/>
              </w:rPr>
            </w:pPr>
          </w:p>
          <w:p w14:paraId="209ECEED" w14:textId="7F9F028F" w:rsidR="00495C19" w:rsidRPr="003D3429" w:rsidRDefault="00495C19" w:rsidP="00495C19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bCs/>
                <w:lang w:val="ro-RO"/>
              </w:rPr>
            </w:pPr>
            <w:r w:rsidRPr="003D3429">
              <w:rPr>
                <w:rFonts w:ascii="Calibri" w:eastAsia="Calibri" w:hAnsi="Calibri"/>
                <w:b/>
                <w:bCs/>
                <w:lang w:val="ro-RO"/>
              </w:rPr>
              <w:t>Nomenclatorul cu denumirea tarifelor</w:t>
            </w:r>
          </w:p>
        </w:tc>
        <w:tc>
          <w:tcPr>
            <w:tcW w:w="4841" w:type="dxa"/>
            <w:gridSpan w:val="4"/>
            <w:tcBorders>
              <w:bottom w:val="single" w:sz="4" w:space="0" w:color="auto"/>
            </w:tcBorders>
          </w:tcPr>
          <w:p w14:paraId="07751BD0" w14:textId="2A53F2CC" w:rsidR="00495C19" w:rsidRPr="003D3429" w:rsidRDefault="00495C19" w:rsidP="009049A7">
            <w:pPr>
              <w:spacing w:after="200" w:line="276" w:lineRule="auto"/>
              <w:rPr>
                <w:rFonts w:ascii="Calibri" w:eastAsia="Calibri" w:hAnsi="Calibri"/>
                <w:b/>
                <w:bCs/>
                <w:lang w:val="ro-RO"/>
              </w:rPr>
            </w:pPr>
          </w:p>
        </w:tc>
      </w:tr>
      <w:tr w:rsidR="00495C19" w:rsidRPr="003D3429" w14:paraId="08C1AD2B" w14:textId="77777777" w:rsidTr="00495C19">
        <w:trPr>
          <w:trHeight w:val="1080"/>
        </w:trPr>
        <w:tc>
          <w:tcPr>
            <w:tcW w:w="4789" w:type="dxa"/>
            <w:gridSpan w:val="2"/>
            <w:vMerge/>
            <w:shd w:val="clear" w:color="auto" w:fill="auto"/>
          </w:tcPr>
          <w:p w14:paraId="73B15384" w14:textId="77777777" w:rsidR="00495C19" w:rsidRPr="003D3429" w:rsidRDefault="00495C19" w:rsidP="009049A7">
            <w:pPr>
              <w:spacing w:after="200" w:line="276" w:lineRule="auto"/>
              <w:rPr>
                <w:rFonts w:ascii="Calibri" w:eastAsia="Calibri" w:hAnsi="Calibri"/>
                <w:b/>
                <w:bCs/>
                <w:lang w:val="ro-RO"/>
              </w:rPr>
            </w:pPr>
          </w:p>
        </w:tc>
        <w:tc>
          <w:tcPr>
            <w:tcW w:w="1151" w:type="dxa"/>
            <w:tcBorders>
              <w:top w:val="single" w:sz="4" w:space="0" w:color="auto"/>
            </w:tcBorders>
          </w:tcPr>
          <w:p w14:paraId="74DDDDFE" w14:textId="77777777" w:rsidR="00495C19" w:rsidRPr="003D3429" w:rsidRDefault="00495C19" w:rsidP="009049A7">
            <w:pPr>
              <w:spacing w:after="200" w:line="276" w:lineRule="auto"/>
              <w:rPr>
                <w:rFonts w:ascii="Calibri" w:eastAsia="Calibri" w:hAnsi="Calibri"/>
                <w:b/>
                <w:bCs/>
                <w:lang w:val="ro-RO"/>
              </w:rPr>
            </w:pPr>
            <w:r w:rsidRPr="003D3429">
              <w:rPr>
                <w:rFonts w:ascii="Calibri" w:eastAsia="Calibri" w:hAnsi="Calibri"/>
                <w:b/>
                <w:bCs/>
                <w:lang w:val="ro-RO"/>
              </w:rPr>
              <w:t>lei/tonă</w:t>
            </w:r>
          </w:p>
          <w:p w14:paraId="7E9A60F7" w14:textId="77777777" w:rsidR="00495C19" w:rsidRPr="003D3429" w:rsidRDefault="00495C19" w:rsidP="009049A7">
            <w:pPr>
              <w:spacing w:after="200" w:line="276" w:lineRule="auto"/>
              <w:rPr>
                <w:rFonts w:ascii="Calibri" w:eastAsia="Calibri" w:hAnsi="Calibri"/>
                <w:b/>
                <w:bCs/>
                <w:lang w:val="ro-RO"/>
              </w:rPr>
            </w:pPr>
            <w:r w:rsidRPr="003D3429">
              <w:rPr>
                <w:rFonts w:ascii="Calibri" w:eastAsia="Calibri" w:hAnsi="Calibri"/>
                <w:b/>
                <w:bCs/>
                <w:lang w:val="ro-RO"/>
              </w:rPr>
              <w:t>fără TVA</w:t>
            </w:r>
          </w:p>
        </w:tc>
        <w:tc>
          <w:tcPr>
            <w:tcW w:w="1047" w:type="dxa"/>
            <w:tcBorders>
              <w:top w:val="single" w:sz="4" w:space="0" w:color="auto"/>
            </w:tcBorders>
          </w:tcPr>
          <w:p w14:paraId="0386E223" w14:textId="77777777" w:rsidR="00495C19" w:rsidRPr="003D3429" w:rsidRDefault="00495C19" w:rsidP="009049A7">
            <w:pPr>
              <w:spacing w:after="200" w:line="276" w:lineRule="auto"/>
              <w:rPr>
                <w:rFonts w:ascii="Calibri" w:eastAsia="Calibri" w:hAnsi="Calibri"/>
                <w:b/>
                <w:bCs/>
                <w:lang w:val="ro-RO"/>
              </w:rPr>
            </w:pPr>
            <w:r w:rsidRPr="003D3429">
              <w:rPr>
                <w:rFonts w:ascii="Calibri" w:eastAsia="Calibri" w:hAnsi="Calibri"/>
                <w:b/>
                <w:bCs/>
                <w:lang w:val="ro-RO"/>
              </w:rPr>
              <w:t>lei/tonă</w:t>
            </w:r>
          </w:p>
          <w:p w14:paraId="689E1CAC" w14:textId="77777777" w:rsidR="00495C19" w:rsidRPr="003D3429" w:rsidRDefault="00495C19" w:rsidP="009049A7">
            <w:pPr>
              <w:spacing w:after="200" w:line="276" w:lineRule="auto"/>
              <w:rPr>
                <w:rFonts w:ascii="Calibri" w:eastAsia="Calibri" w:hAnsi="Calibri"/>
                <w:b/>
                <w:bCs/>
                <w:lang w:val="ro-RO"/>
              </w:rPr>
            </w:pPr>
            <w:r w:rsidRPr="003D3429">
              <w:rPr>
                <w:rFonts w:ascii="Calibri" w:eastAsia="Calibri" w:hAnsi="Calibri"/>
                <w:b/>
                <w:bCs/>
                <w:lang w:val="ro-RO"/>
              </w:rPr>
              <w:t>cu TVA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14:paraId="14BEE906" w14:textId="77777777" w:rsidR="00495C19" w:rsidRPr="003D3429" w:rsidRDefault="00495C19" w:rsidP="009049A7">
            <w:pPr>
              <w:spacing w:after="200" w:line="276" w:lineRule="auto"/>
              <w:rPr>
                <w:rFonts w:ascii="Calibri" w:eastAsia="Calibri" w:hAnsi="Calibri"/>
                <w:b/>
                <w:bCs/>
                <w:lang w:val="ro-RO"/>
              </w:rPr>
            </w:pPr>
            <w:r w:rsidRPr="003D3429">
              <w:rPr>
                <w:rFonts w:ascii="Calibri" w:eastAsia="Calibri" w:hAnsi="Calibri"/>
                <w:b/>
                <w:bCs/>
                <w:lang w:val="ro-RO"/>
              </w:rPr>
              <w:t>lei/mc fără TVA</w:t>
            </w:r>
          </w:p>
        </w:tc>
        <w:tc>
          <w:tcPr>
            <w:tcW w:w="1477" w:type="dxa"/>
            <w:tcBorders>
              <w:top w:val="single" w:sz="4" w:space="0" w:color="auto"/>
            </w:tcBorders>
          </w:tcPr>
          <w:p w14:paraId="7AFE4C4A" w14:textId="77777777" w:rsidR="00495C19" w:rsidRPr="003D3429" w:rsidRDefault="00495C19" w:rsidP="009049A7">
            <w:pPr>
              <w:spacing w:after="200" w:line="276" w:lineRule="auto"/>
              <w:rPr>
                <w:rFonts w:ascii="Calibri" w:eastAsia="Calibri" w:hAnsi="Calibri"/>
                <w:b/>
                <w:bCs/>
                <w:lang w:val="ro-RO"/>
              </w:rPr>
            </w:pPr>
            <w:r w:rsidRPr="003D3429">
              <w:rPr>
                <w:rFonts w:ascii="Calibri" w:eastAsia="Calibri" w:hAnsi="Calibri"/>
                <w:b/>
                <w:bCs/>
                <w:lang w:val="ro-RO"/>
              </w:rPr>
              <w:t>lei/pers./lună fără TVA</w:t>
            </w:r>
          </w:p>
        </w:tc>
      </w:tr>
      <w:tr w:rsidR="00495C19" w:rsidRPr="003D3429" w14:paraId="6785D76E" w14:textId="77777777" w:rsidTr="00495C19">
        <w:tc>
          <w:tcPr>
            <w:tcW w:w="975" w:type="dxa"/>
            <w:shd w:val="clear" w:color="auto" w:fill="auto"/>
          </w:tcPr>
          <w:p w14:paraId="153EA4A6" w14:textId="77777777" w:rsidR="00495C19" w:rsidRPr="003D3429" w:rsidRDefault="00495C19" w:rsidP="009049A7">
            <w:pPr>
              <w:spacing w:after="200" w:line="276" w:lineRule="auto"/>
              <w:rPr>
                <w:rFonts w:ascii="Calibri" w:eastAsia="Calibri" w:hAnsi="Calibri"/>
                <w:b/>
                <w:bCs/>
                <w:lang w:val="ro-RO"/>
              </w:rPr>
            </w:pPr>
            <w:r w:rsidRPr="003D3429">
              <w:rPr>
                <w:rFonts w:ascii="Calibri" w:eastAsia="Calibri" w:hAnsi="Calibri"/>
                <w:b/>
                <w:bCs/>
                <w:lang w:val="ro-RO"/>
              </w:rPr>
              <w:t>T 7</w:t>
            </w:r>
          </w:p>
        </w:tc>
        <w:tc>
          <w:tcPr>
            <w:tcW w:w="3814" w:type="dxa"/>
            <w:shd w:val="clear" w:color="auto" w:fill="auto"/>
          </w:tcPr>
          <w:p w14:paraId="1F3F2F93" w14:textId="77777777" w:rsidR="00495C19" w:rsidRPr="003D3429" w:rsidRDefault="00495C19" w:rsidP="009049A7">
            <w:pPr>
              <w:spacing w:after="200" w:line="276" w:lineRule="auto"/>
              <w:rPr>
                <w:rFonts w:ascii="Calibri" w:eastAsia="Calibri" w:hAnsi="Calibri"/>
                <w:b/>
                <w:bCs/>
                <w:lang w:val="ro-RO"/>
              </w:rPr>
            </w:pPr>
            <w:r w:rsidRPr="003D3429">
              <w:rPr>
                <w:rFonts w:ascii="Calibri" w:eastAsia="Calibri" w:hAnsi="Calibri"/>
                <w:b/>
                <w:bCs/>
                <w:lang w:val="ro-RO"/>
              </w:rPr>
              <w:t>Tariful de colectare separată și transport separat al deșeurilor din constructii si demolari din deșeurile municipale</w:t>
            </w:r>
          </w:p>
        </w:tc>
        <w:tc>
          <w:tcPr>
            <w:tcW w:w="1151" w:type="dxa"/>
          </w:tcPr>
          <w:p w14:paraId="5610E7E1" w14:textId="77777777" w:rsidR="00495C19" w:rsidRPr="003D3429" w:rsidRDefault="00495C19" w:rsidP="009049A7">
            <w:pPr>
              <w:spacing w:after="200" w:line="276" w:lineRule="auto"/>
              <w:rPr>
                <w:rFonts w:ascii="Calibri" w:eastAsia="Calibri" w:hAnsi="Calibri"/>
                <w:b/>
                <w:bCs/>
                <w:lang w:val="ro-RO"/>
              </w:rPr>
            </w:pPr>
            <w:r w:rsidRPr="003D3429">
              <w:rPr>
                <w:rFonts w:ascii="Calibri" w:eastAsia="Calibri" w:hAnsi="Calibri"/>
                <w:b/>
                <w:bCs/>
                <w:lang w:val="ro-RO"/>
              </w:rPr>
              <w:t>374,11</w:t>
            </w:r>
          </w:p>
        </w:tc>
        <w:tc>
          <w:tcPr>
            <w:tcW w:w="1047" w:type="dxa"/>
          </w:tcPr>
          <w:p w14:paraId="619C7588" w14:textId="77777777" w:rsidR="00495C19" w:rsidRPr="003D3429" w:rsidRDefault="00495C19" w:rsidP="009049A7">
            <w:pPr>
              <w:spacing w:after="200" w:line="276" w:lineRule="auto"/>
              <w:rPr>
                <w:rFonts w:ascii="Calibri" w:eastAsia="Calibri" w:hAnsi="Calibri"/>
                <w:b/>
                <w:bCs/>
                <w:lang w:val="ro-RO"/>
              </w:rPr>
            </w:pPr>
            <w:r w:rsidRPr="003D3429">
              <w:rPr>
                <w:rFonts w:ascii="Calibri" w:eastAsia="Calibri" w:hAnsi="Calibri"/>
                <w:b/>
                <w:bCs/>
                <w:lang w:val="ro-RO"/>
              </w:rPr>
              <w:t>445,19</w:t>
            </w:r>
          </w:p>
        </w:tc>
        <w:tc>
          <w:tcPr>
            <w:tcW w:w="1166" w:type="dxa"/>
          </w:tcPr>
          <w:p w14:paraId="4A55D798" w14:textId="77777777" w:rsidR="00495C19" w:rsidRPr="003D3429" w:rsidRDefault="00495C19" w:rsidP="009049A7">
            <w:pPr>
              <w:spacing w:after="200" w:line="276" w:lineRule="auto"/>
              <w:rPr>
                <w:rFonts w:ascii="Calibri" w:eastAsia="Calibri" w:hAnsi="Calibri"/>
                <w:b/>
                <w:bCs/>
                <w:lang w:val="ro-RO"/>
              </w:rPr>
            </w:pPr>
            <w:r w:rsidRPr="003D3429">
              <w:rPr>
                <w:rFonts w:ascii="Calibri" w:eastAsia="Calibri" w:hAnsi="Calibri"/>
                <w:b/>
                <w:bCs/>
                <w:lang w:val="ro-RO"/>
              </w:rPr>
              <w:t>261,88</w:t>
            </w:r>
          </w:p>
        </w:tc>
        <w:tc>
          <w:tcPr>
            <w:tcW w:w="1477" w:type="dxa"/>
          </w:tcPr>
          <w:p w14:paraId="5A3CBF5A" w14:textId="77777777" w:rsidR="00495C19" w:rsidRPr="003D3429" w:rsidRDefault="00495C19" w:rsidP="009049A7">
            <w:pPr>
              <w:spacing w:after="200" w:line="276" w:lineRule="auto"/>
              <w:rPr>
                <w:rFonts w:ascii="Calibri" w:eastAsia="Calibri" w:hAnsi="Calibri"/>
                <w:b/>
                <w:bCs/>
                <w:lang w:val="ro-RO"/>
              </w:rPr>
            </w:pPr>
            <w:r w:rsidRPr="003D3429">
              <w:rPr>
                <w:rFonts w:ascii="Calibri" w:eastAsia="Calibri" w:hAnsi="Calibri"/>
                <w:b/>
                <w:bCs/>
                <w:lang w:val="ro-RO"/>
              </w:rPr>
              <w:t>-</w:t>
            </w:r>
          </w:p>
        </w:tc>
      </w:tr>
      <w:tr w:rsidR="00495C19" w:rsidRPr="003D3429" w14:paraId="4F1830F6" w14:textId="77777777" w:rsidTr="00495C19">
        <w:trPr>
          <w:trHeight w:val="1403"/>
        </w:trPr>
        <w:tc>
          <w:tcPr>
            <w:tcW w:w="975" w:type="dxa"/>
            <w:shd w:val="clear" w:color="auto" w:fill="auto"/>
          </w:tcPr>
          <w:p w14:paraId="14A67AD8" w14:textId="77777777" w:rsidR="00495C19" w:rsidRPr="003D3429" w:rsidRDefault="00495C19" w:rsidP="009049A7">
            <w:pPr>
              <w:spacing w:after="200" w:line="276" w:lineRule="auto"/>
              <w:rPr>
                <w:rFonts w:ascii="Calibri" w:eastAsia="Calibri" w:hAnsi="Calibri"/>
                <w:b/>
                <w:bCs/>
                <w:lang w:val="ro-RO"/>
              </w:rPr>
            </w:pPr>
            <w:r w:rsidRPr="003D3429">
              <w:rPr>
                <w:rFonts w:ascii="Calibri" w:eastAsia="Calibri" w:hAnsi="Calibri"/>
                <w:b/>
                <w:bCs/>
                <w:lang w:val="ro-RO"/>
              </w:rPr>
              <w:t>T 8</w:t>
            </w:r>
          </w:p>
        </w:tc>
        <w:tc>
          <w:tcPr>
            <w:tcW w:w="3814" w:type="dxa"/>
            <w:shd w:val="clear" w:color="auto" w:fill="auto"/>
          </w:tcPr>
          <w:p w14:paraId="51C368D0" w14:textId="77777777" w:rsidR="00495C19" w:rsidRPr="003D3429" w:rsidRDefault="00495C19" w:rsidP="009049A7">
            <w:pPr>
              <w:spacing w:line="276" w:lineRule="auto"/>
              <w:rPr>
                <w:rFonts w:ascii="Calibri" w:eastAsia="Calibri" w:hAnsi="Calibri"/>
                <w:b/>
                <w:bCs/>
                <w:lang w:val="ro-RO"/>
              </w:rPr>
            </w:pPr>
            <w:r w:rsidRPr="003D3429">
              <w:rPr>
                <w:rFonts w:ascii="Calibri" w:eastAsia="Calibri" w:hAnsi="Calibri"/>
                <w:b/>
                <w:bCs/>
                <w:lang w:val="ro-RO"/>
              </w:rPr>
              <w:t>Tariful de colectare separată și transport separat al deșeurilor voluminoase din deșeurile municipale</w:t>
            </w:r>
          </w:p>
        </w:tc>
        <w:tc>
          <w:tcPr>
            <w:tcW w:w="1151" w:type="dxa"/>
          </w:tcPr>
          <w:p w14:paraId="5098E42E" w14:textId="77777777" w:rsidR="00495C19" w:rsidRPr="003D3429" w:rsidRDefault="00495C19" w:rsidP="009049A7">
            <w:pPr>
              <w:spacing w:after="200" w:line="276" w:lineRule="auto"/>
              <w:rPr>
                <w:rFonts w:ascii="Calibri" w:eastAsia="Calibri" w:hAnsi="Calibri"/>
                <w:b/>
                <w:bCs/>
                <w:lang w:val="ro-RO"/>
              </w:rPr>
            </w:pPr>
            <w:r w:rsidRPr="003D3429">
              <w:rPr>
                <w:rFonts w:ascii="Calibri" w:eastAsia="Calibri" w:hAnsi="Calibri"/>
                <w:b/>
                <w:bCs/>
                <w:lang w:val="ro-RO"/>
              </w:rPr>
              <w:t>451,95</w:t>
            </w:r>
          </w:p>
        </w:tc>
        <w:tc>
          <w:tcPr>
            <w:tcW w:w="1047" w:type="dxa"/>
          </w:tcPr>
          <w:p w14:paraId="147692C7" w14:textId="77777777" w:rsidR="00495C19" w:rsidRPr="003D3429" w:rsidRDefault="00495C19" w:rsidP="009049A7">
            <w:pPr>
              <w:spacing w:after="200" w:line="276" w:lineRule="auto"/>
              <w:rPr>
                <w:rFonts w:ascii="Calibri" w:eastAsia="Calibri" w:hAnsi="Calibri"/>
                <w:b/>
                <w:bCs/>
                <w:lang w:val="ro-RO"/>
              </w:rPr>
            </w:pPr>
            <w:r w:rsidRPr="003D3429">
              <w:rPr>
                <w:rFonts w:ascii="Calibri" w:eastAsia="Calibri" w:hAnsi="Calibri"/>
                <w:b/>
                <w:bCs/>
                <w:lang w:val="ro-RO"/>
              </w:rPr>
              <w:t>537,82</w:t>
            </w:r>
          </w:p>
        </w:tc>
        <w:tc>
          <w:tcPr>
            <w:tcW w:w="1166" w:type="dxa"/>
          </w:tcPr>
          <w:p w14:paraId="23E99C82" w14:textId="77777777" w:rsidR="00495C19" w:rsidRPr="003D3429" w:rsidRDefault="00495C19" w:rsidP="009049A7">
            <w:pPr>
              <w:spacing w:after="200" w:line="276" w:lineRule="auto"/>
              <w:rPr>
                <w:rFonts w:ascii="Calibri" w:eastAsia="Calibri" w:hAnsi="Calibri"/>
                <w:b/>
                <w:bCs/>
                <w:lang w:val="ro-RO"/>
              </w:rPr>
            </w:pPr>
            <w:r w:rsidRPr="003D3429">
              <w:rPr>
                <w:rFonts w:ascii="Calibri" w:eastAsia="Calibri" w:hAnsi="Calibri"/>
                <w:b/>
                <w:bCs/>
                <w:lang w:val="ro-RO"/>
              </w:rPr>
              <w:t>158,18</w:t>
            </w:r>
          </w:p>
        </w:tc>
        <w:tc>
          <w:tcPr>
            <w:tcW w:w="1477" w:type="dxa"/>
          </w:tcPr>
          <w:p w14:paraId="5425F440" w14:textId="77777777" w:rsidR="00495C19" w:rsidRPr="003D3429" w:rsidRDefault="00495C19" w:rsidP="009049A7">
            <w:pPr>
              <w:spacing w:after="200" w:line="276" w:lineRule="auto"/>
              <w:rPr>
                <w:rFonts w:ascii="Calibri" w:eastAsia="Calibri" w:hAnsi="Calibri"/>
                <w:b/>
                <w:bCs/>
                <w:lang w:val="ro-RO"/>
              </w:rPr>
            </w:pPr>
            <w:r w:rsidRPr="003D3429">
              <w:rPr>
                <w:rFonts w:ascii="Calibri" w:eastAsia="Calibri" w:hAnsi="Calibri"/>
                <w:b/>
                <w:bCs/>
                <w:lang w:val="ro-RO"/>
              </w:rPr>
              <w:t>-</w:t>
            </w:r>
          </w:p>
        </w:tc>
      </w:tr>
      <w:tr w:rsidR="00495C19" w:rsidRPr="003D3429" w14:paraId="1954200F" w14:textId="77777777" w:rsidTr="00495C19">
        <w:tc>
          <w:tcPr>
            <w:tcW w:w="975" w:type="dxa"/>
            <w:shd w:val="clear" w:color="auto" w:fill="auto"/>
          </w:tcPr>
          <w:p w14:paraId="6E1B34EA" w14:textId="77777777" w:rsidR="00495C19" w:rsidRPr="003D3429" w:rsidRDefault="00495C19" w:rsidP="009049A7">
            <w:pPr>
              <w:spacing w:after="200" w:line="276" w:lineRule="auto"/>
              <w:rPr>
                <w:rFonts w:ascii="Calibri" w:eastAsia="Calibri" w:hAnsi="Calibri"/>
                <w:b/>
                <w:bCs/>
                <w:lang w:val="ro-RO"/>
              </w:rPr>
            </w:pPr>
            <w:r w:rsidRPr="003D3429">
              <w:rPr>
                <w:rFonts w:ascii="Calibri" w:eastAsia="Calibri" w:hAnsi="Calibri"/>
                <w:b/>
                <w:bCs/>
                <w:lang w:val="ro-RO"/>
              </w:rPr>
              <w:t>T 9</w:t>
            </w:r>
          </w:p>
        </w:tc>
        <w:tc>
          <w:tcPr>
            <w:tcW w:w="3814" w:type="dxa"/>
            <w:shd w:val="clear" w:color="auto" w:fill="auto"/>
          </w:tcPr>
          <w:p w14:paraId="24C9F643" w14:textId="77777777" w:rsidR="00495C19" w:rsidRPr="003D3429" w:rsidRDefault="00495C19" w:rsidP="009049A7">
            <w:pPr>
              <w:spacing w:after="200" w:line="276" w:lineRule="auto"/>
              <w:rPr>
                <w:rFonts w:ascii="Calibri" w:eastAsia="Calibri" w:hAnsi="Calibri"/>
                <w:b/>
                <w:bCs/>
                <w:lang w:val="ro-RO"/>
              </w:rPr>
            </w:pPr>
            <w:r w:rsidRPr="003D3429">
              <w:rPr>
                <w:rFonts w:ascii="Calibri" w:eastAsia="Calibri" w:hAnsi="Calibri"/>
                <w:b/>
                <w:bCs/>
                <w:lang w:val="ro-RO"/>
              </w:rPr>
              <w:t>Tariful de colectare separată și transport separat al deșeurilor abandonate, altele decât cele abandonate din constructii si demolari din deșeurile municipale</w:t>
            </w:r>
          </w:p>
        </w:tc>
        <w:tc>
          <w:tcPr>
            <w:tcW w:w="1151" w:type="dxa"/>
          </w:tcPr>
          <w:p w14:paraId="72F9288D" w14:textId="77777777" w:rsidR="00495C19" w:rsidRPr="003D3429" w:rsidRDefault="00495C19" w:rsidP="009049A7">
            <w:pPr>
              <w:spacing w:after="200" w:line="276" w:lineRule="auto"/>
              <w:rPr>
                <w:rFonts w:ascii="Calibri" w:eastAsia="Calibri" w:hAnsi="Calibri"/>
                <w:b/>
                <w:bCs/>
                <w:lang w:val="ro-RO"/>
              </w:rPr>
            </w:pPr>
            <w:r w:rsidRPr="003D3429">
              <w:rPr>
                <w:rFonts w:ascii="Calibri" w:eastAsia="Calibri" w:hAnsi="Calibri"/>
                <w:b/>
                <w:bCs/>
                <w:lang w:val="ro-RO"/>
              </w:rPr>
              <w:t>706,67</w:t>
            </w:r>
          </w:p>
        </w:tc>
        <w:tc>
          <w:tcPr>
            <w:tcW w:w="1047" w:type="dxa"/>
          </w:tcPr>
          <w:p w14:paraId="5B959C9C" w14:textId="77777777" w:rsidR="00495C19" w:rsidRPr="003D3429" w:rsidRDefault="00495C19" w:rsidP="009049A7">
            <w:pPr>
              <w:spacing w:after="200" w:line="276" w:lineRule="auto"/>
              <w:rPr>
                <w:rFonts w:ascii="Calibri" w:eastAsia="Calibri" w:hAnsi="Calibri"/>
                <w:b/>
                <w:bCs/>
                <w:lang w:val="ro-RO"/>
              </w:rPr>
            </w:pPr>
            <w:r w:rsidRPr="003D3429">
              <w:rPr>
                <w:rFonts w:ascii="Calibri" w:eastAsia="Calibri" w:hAnsi="Calibri"/>
                <w:b/>
                <w:bCs/>
                <w:lang w:val="ro-RO"/>
              </w:rPr>
              <w:t>840,94</w:t>
            </w:r>
          </w:p>
        </w:tc>
        <w:tc>
          <w:tcPr>
            <w:tcW w:w="1166" w:type="dxa"/>
          </w:tcPr>
          <w:p w14:paraId="15A60263" w14:textId="77777777" w:rsidR="00495C19" w:rsidRPr="003D3429" w:rsidRDefault="00495C19" w:rsidP="009049A7">
            <w:pPr>
              <w:spacing w:after="200" w:line="276" w:lineRule="auto"/>
              <w:rPr>
                <w:rFonts w:ascii="Calibri" w:eastAsia="Calibri" w:hAnsi="Calibri"/>
                <w:b/>
                <w:bCs/>
                <w:lang w:val="ro-RO"/>
              </w:rPr>
            </w:pPr>
            <w:r w:rsidRPr="003D3429">
              <w:rPr>
                <w:rFonts w:ascii="Calibri" w:eastAsia="Calibri" w:hAnsi="Calibri"/>
                <w:b/>
                <w:bCs/>
                <w:lang w:val="ro-RO"/>
              </w:rPr>
              <w:t>247,33</w:t>
            </w:r>
          </w:p>
        </w:tc>
        <w:tc>
          <w:tcPr>
            <w:tcW w:w="1477" w:type="dxa"/>
          </w:tcPr>
          <w:p w14:paraId="1CB65128" w14:textId="77777777" w:rsidR="00495C19" w:rsidRPr="003D3429" w:rsidRDefault="00495C19" w:rsidP="009049A7">
            <w:pPr>
              <w:spacing w:after="200" w:line="276" w:lineRule="auto"/>
              <w:rPr>
                <w:rFonts w:ascii="Calibri" w:eastAsia="Calibri" w:hAnsi="Calibri"/>
                <w:b/>
                <w:bCs/>
                <w:lang w:val="ro-RO"/>
              </w:rPr>
            </w:pPr>
            <w:r w:rsidRPr="003D3429">
              <w:rPr>
                <w:rFonts w:ascii="Calibri" w:eastAsia="Calibri" w:hAnsi="Calibri"/>
                <w:b/>
                <w:bCs/>
                <w:lang w:val="ro-RO"/>
              </w:rPr>
              <w:t>-</w:t>
            </w:r>
          </w:p>
        </w:tc>
      </w:tr>
      <w:tr w:rsidR="00495C19" w:rsidRPr="003D3429" w14:paraId="5143CB7E" w14:textId="77777777" w:rsidTr="00495C19">
        <w:tc>
          <w:tcPr>
            <w:tcW w:w="975" w:type="dxa"/>
            <w:shd w:val="clear" w:color="auto" w:fill="auto"/>
          </w:tcPr>
          <w:p w14:paraId="4B5E9F96" w14:textId="77777777" w:rsidR="00495C19" w:rsidRPr="003D3429" w:rsidRDefault="00495C19" w:rsidP="009049A7">
            <w:pPr>
              <w:spacing w:after="200" w:line="276" w:lineRule="auto"/>
              <w:rPr>
                <w:rFonts w:ascii="Calibri" w:eastAsia="Calibri" w:hAnsi="Calibri"/>
                <w:b/>
                <w:bCs/>
                <w:lang w:val="ro-RO"/>
              </w:rPr>
            </w:pPr>
            <w:r w:rsidRPr="003D3429">
              <w:rPr>
                <w:rFonts w:ascii="Calibri" w:eastAsia="Calibri" w:hAnsi="Calibri"/>
                <w:b/>
                <w:bCs/>
                <w:lang w:val="ro-RO"/>
              </w:rPr>
              <w:t xml:space="preserve">T 10 </w:t>
            </w:r>
          </w:p>
        </w:tc>
        <w:tc>
          <w:tcPr>
            <w:tcW w:w="3814" w:type="dxa"/>
            <w:shd w:val="clear" w:color="auto" w:fill="auto"/>
          </w:tcPr>
          <w:p w14:paraId="081D29EB" w14:textId="77777777" w:rsidR="00495C19" w:rsidRPr="003D3429" w:rsidRDefault="00495C19" w:rsidP="009049A7">
            <w:pPr>
              <w:spacing w:after="200" w:line="276" w:lineRule="auto"/>
              <w:rPr>
                <w:rFonts w:ascii="Calibri" w:eastAsia="Calibri" w:hAnsi="Calibri"/>
                <w:b/>
                <w:bCs/>
                <w:lang w:val="ro-RO"/>
              </w:rPr>
            </w:pPr>
            <w:r w:rsidRPr="003D3429">
              <w:rPr>
                <w:rFonts w:ascii="Calibri" w:eastAsia="Calibri" w:hAnsi="Calibri"/>
                <w:b/>
                <w:bCs/>
                <w:lang w:val="ro-RO"/>
              </w:rPr>
              <w:t>Tariful de colectare separată și transport separat al deșeurilor din constructii si demolari din deșeurile abandonate din deseurile municipale</w:t>
            </w:r>
          </w:p>
        </w:tc>
        <w:tc>
          <w:tcPr>
            <w:tcW w:w="1151" w:type="dxa"/>
          </w:tcPr>
          <w:p w14:paraId="61DDC97A" w14:textId="77777777" w:rsidR="00495C19" w:rsidRPr="003D3429" w:rsidRDefault="00495C19" w:rsidP="009049A7">
            <w:pPr>
              <w:spacing w:after="200" w:line="276" w:lineRule="auto"/>
              <w:rPr>
                <w:rFonts w:ascii="Calibri" w:eastAsia="Calibri" w:hAnsi="Calibri"/>
                <w:b/>
                <w:bCs/>
                <w:lang w:val="ro-RO"/>
              </w:rPr>
            </w:pPr>
            <w:r w:rsidRPr="003D3429">
              <w:rPr>
                <w:rFonts w:ascii="Calibri" w:eastAsia="Calibri" w:hAnsi="Calibri"/>
                <w:b/>
                <w:bCs/>
                <w:lang w:val="ro-RO"/>
              </w:rPr>
              <w:t>687,66</w:t>
            </w:r>
          </w:p>
        </w:tc>
        <w:tc>
          <w:tcPr>
            <w:tcW w:w="1047" w:type="dxa"/>
          </w:tcPr>
          <w:p w14:paraId="14873480" w14:textId="77777777" w:rsidR="00495C19" w:rsidRPr="003D3429" w:rsidRDefault="00495C19" w:rsidP="009049A7">
            <w:pPr>
              <w:spacing w:after="200" w:line="276" w:lineRule="auto"/>
              <w:rPr>
                <w:rFonts w:ascii="Calibri" w:eastAsia="Calibri" w:hAnsi="Calibri"/>
                <w:b/>
                <w:bCs/>
                <w:lang w:val="ro-RO"/>
              </w:rPr>
            </w:pPr>
            <w:r w:rsidRPr="003D3429">
              <w:rPr>
                <w:rFonts w:ascii="Calibri" w:eastAsia="Calibri" w:hAnsi="Calibri"/>
                <w:b/>
                <w:bCs/>
                <w:lang w:val="ro-RO"/>
              </w:rPr>
              <w:t>818,32</w:t>
            </w:r>
          </w:p>
        </w:tc>
        <w:tc>
          <w:tcPr>
            <w:tcW w:w="1166" w:type="dxa"/>
          </w:tcPr>
          <w:p w14:paraId="21F5CA8C" w14:textId="77777777" w:rsidR="00495C19" w:rsidRPr="003D3429" w:rsidRDefault="00495C19" w:rsidP="009049A7">
            <w:pPr>
              <w:spacing w:after="200" w:line="276" w:lineRule="auto"/>
              <w:rPr>
                <w:rFonts w:ascii="Calibri" w:eastAsia="Calibri" w:hAnsi="Calibri"/>
                <w:b/>
                <w:bCs/>
                <w:lang w:val="ro-RO"/>
              </w:rPr>
            </w:pPr>
            <w:r w:rsidRPr="003D3429">
              <w:rPr>
                <w:rFonts w:ascii="Calibri" w:eastAsia="Calibri" w:hAnsi="Calibri"/>
                <w:b/>
                <w:bCs/>
                <w:lang w:val="ro-RO"/>
              </w:rPr>
              <w:t>240,68</w:t>
            </w:r>
          </w:p>
        </w:tc>
        <w:tc>
          <w:tcPr>
            <w:tcW w:w="1477" w:type="dxa"/>
          </w:tcPr>
          <w:p w14:paraId="6D68319A" w14:textId="77777777" w:rsidR="00495C19" w:rsidRPr="003D3429" w:rsidRDefault="00495C19" w:rsidP="009049A7">
            <w:pPr>
              <w:spacing w:after="200" w:line="276" w:lineRule="auto"/>
              <w:rPr>
                <w:rFonts w:ascii="Calibri" w:eastAsia="Calibri" w:hAnsi="Calibri"/>
                <w:b/>
                <w:bCs/>
                <w:lang w:val="ro-RO"/>
              </w:rPr>
            </w:pPr>
            <w:r w:rsidRPr="003D3429">
              <w:rPr>
                <w:rFonts w:ascii="Calibri" w:eastAsia="Calibri" w:hAnsi="Calibri"/>
                <w:b/>
                <w:bCs/>
                <w:lang w:val="ro-RO"/>
              </w:rPr>
              <w:t>-</w:t>
            </w:r>
          </w:p>
        </w:tc>
      </w:tr>
    </w:tbl>
    <w:p w14:paraId="3DCBEDF3" w14:textId="77777777" w:rsidR="00BE71E1" w:rsidRPr="00CF2125" w:rsidRDefault="00BE71E1">
      <w:pPr>
        <w:rPr>
          <w:rFonts w:ascii="Times New Roman" w:hAnsi="Times New Roman" w:cs="Times New Roman"/>
        </w:rPr>
      </w:pPr>
    </w:p>
    <w:sectPr w:rsidR="00BE71E1" w:rsidRPr="00CF2125" w:rsidSect="00CF2125">
      <w:pgSz w:w="12240" w:h="15840"/>
      <w:pgMar w:top="1440" w:right="758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1E1"/>
    <w:rsid w:val="000668F3"/>
    <w:rsid w:val="004577FD"/>
    <w:rsid w:val="00495C19"/>
    <w:rsid w:val="00BE71E1"/>
    <w:rsid w:val="00CF2125"/>
    <w:rsid w:val="00E41833"/>
    <w:rsid w:val="00F40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0DD5E"/>
  <w15:chartTrackingRefBased/>
  <w15:docId w15:val="{2FA29176-DFC9-40D1-945E-4789F68F1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30B0F-50D1-430F-B707-7622DAE79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adideseuri</dc:creator>
  <cp:keywords/>
  <dc:description/>
  <cp:lastModifiedBy>Ancuta-Petruta DANCI</cp:lastModifiedBy>
  <cp:revision>3</cp:revision>
  <cp:lastPrinted>2019-12-19T09:21:00Z</cp:lastPrinted>
  <dcterms:created xsi:type="dcterms:W3CDTF">2023-11-28T11:00:00Z</dcterms:created>
  <dcterms:modified xsi:type="dcterms:W3CDTF">2023-12-14T12:03:00Z</dcterms:modified>
</cp:coreProperties>
</file>