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3DD5" w:rsidRPr="00CE5D16" w:rsidRDefault="00EA3DD5" w:rsidP="00EA3DD5">
      <w:pPr>
        <w:pStyle w:val="Titlu1"/>
        <w:ind w:firstLine="0"/>
        <w:rPr>
          <w:rFonts w:cs="Arial"/>
          <w:color w:val="auto"/>
          <w:szCs w:val="26"/>
        </w:rPr>
      </w:pPr>
      <w:r w:rsidRPr="00CE5D16">
        <w:rPr>
          <w:rFonts w:cs="Arial"/>
          <w:color w:val="auto"/>
          <w:szCs w:val="26"/>
        </w:rPr>
        <w:t>Direc</w:t>
      </w:r>
      <w:r>
        <w:rPr>
          <w:rFonts w:cs="Arial"/>
          <w:color w:val="auto"/>
          <w:szCs w:val="26"/>
        </w:rPr>
        <w:t>ț</w:t>
      </w:r>
      <w:r w:rsidRPr="00CE5D16">
        <w:rPr>
          <w:rFonts w:cs="Arial"/>
          <w:color w:val="auto"/>
          <w:szCs w:val="26"/>
        </w:rPr>
        <w:t>ia Integrare Europeană</w:t>
      </w:r>
      <w:r w:rsidRPr="00CE5D16">
        <w:rPr>
          <w:rFonts w:cs="Arial"/>
          <w:color w:val="auto"/>
          <w:szCs w:val="26"/>
        </w:rPr>
        <w:tab/>
        <w:t>Direc</w:t>
      </w:r>
      <w:r>
        <w:rPr>
          <w:rFonts w:cs="Arial"/>
          <w:color w:val="auto"/>
          <w:szCs w:val="26"/>
        </w:rPr>
        <w:t>ț</w:t>
      </w:r>
      <w:r w:rsidRPr="00CE5D16">
        <w:rPr>
          <w:rFonts w:cs="Arial"/>
          <w:color w:val="auto"/>
          <w:szCs w:val="26"/>
        </w:rPr>
        <w:t>ia Educa</w:t>
      </w:r>
      <w:r>
        <w:rPr>
          <w:rFonts w:cs="Arial"/>
          <w:color w:val="auto"/>
          <w:szCs w:val="26"/>
        </w:rPr>
        <w:t>ț</w:t>
      </w:r>
      <w:r w:rsidRPr="00CE5D16">
        <w:rPr>
          <w:rFonts w:cs="Arial"/>
          <w:color w:val="auto"/>
          <w:szCs w:val="26"/>
        </w:rPr>
        <w:t>ie, Turism</w:t>
      </w:r>
      <w:r w:rsidRPr="00CE5D16">
        <w:rPr>
          <w:rFonts w:cs="Arial"/>
          <w:color w:val="auto"/>
          <w:szCs w:val="26"/>
        </w:rPr>
        <w:tab/>
      </w:r>
    </w:p>
    <w:p w:rsidR="00EA3DD5" w:rsidRPr="00CE5D16" w:rsidRDefault="00EA3DD5" w:rsidP="00EA3DD5">
      <w:pPr>
        <w:pStyle w:val="Titlu1"/>
        <w:ind w:firstLine="0"/>
        <w:rPr>
          <w:rFonts w:cs="Arial"/>
          <w:color w:val="auto"/>
          <w:szCs w:val="26"/>
        </w:rPr>
      </w:pPr>
      <w:r w:rsidRPr="00CE5D16">
        <w:rPr>
          <w:rFonts w:cs="Arial"/>
          <w:color w:val="auto"/>
          <w:szCs w:val="26"/>
        </w:rPr>
        <w:t>Direc</w:t>
      </w:r>
      <w:r>
        <w:rPr>
          <w:rFonts w:cs="Arial"/>
          <w:color w:val="auto"/>
          <w:szCs w:val="26"/>
        </w:rPr>
        <w:t>ț</w:t>
      </w:r>
      <w:r w:rsidRPr="00CE5D16">
        <w:rPr>
          <w:rFonts w:cs="Arial"/>
          <w:color w:val="auto"/>
          <w:szCs w:val="26"/>
        </w:rPr>
        <w:t>ia Economică</w:t>
      </w:r>
      <w:r w:rsidRPr="006B045D">
        <w:rPr>
          <w:rFonts w:cs="Arial"/>
          <w:color w:val="auto"/>
          <w:szCs w:val="26"/>
        </w:rPr>
        <w:t xml:space="preserve"> </w:t>
      </w:r>
      <w:r w:rsidRPr="006B045D">
        <w:rPr>
          <w:rFonts w:cs="Arial"/>
          <w:color w:val="auto"/>
          <w:szCs w:val="26"/>
        </w:rPr>
        <w:tab/>
      </w:r>
      <w:r w:rsidRPr="006B045D">
        <w:rPr>
          <w:rFonts w:cs="Arial"/>
          <w:color w:val="auto"/>
          <w:szCs w:val="26"/>
        </w:rPr>
        <w:tab/>
      </w:r>
      <w:r w:rsidRPr="006B045D">
        <w:rPr>
          <w:rFonts w:cs="Arial"/>
          <w:color w:val="auto"/>
          <w:szCs w:val="26"/>
        </w:rPr>
        <w:tab/>
      </w:r>
      <w:r w:rsidRPr="00CE5D16">
        <w:rPr>
          <w:rFonts w:cs="Arial"/>
          <w:color w:val="auto"/>
          <w:szCs w:val="26"/>
        </w:rPr>
        <w:t>Direc</w:t>
      </w:r>
      <w:r>
        <w:rPr>
          <w:rFonts w:cs="Arial"/>
          <w:color w:val="auto"/>
          <w:szCs w:val="26"/>
        </w:rPr>
        <w:t>ț</w:t>
      </w:r>
      <w:r w:rsidRPr="00CE5D16">
        <w:rPr>
          <w:rFonts w:cs="Arial"/>
          <w:color w:val="auto"/>
          <w:szCs w:val="26"/>
        </w:rPr>
        <w:t>ia Administra</w:t>
      </w:r>
      <w:r>
        <w:rPr>
          <w:rFonts w:cs="Arial"/>
          <w:color w:val="auto"/>
          <w:szCs w:val="26"/>
        </w:rPr>
        <w:t>ț</w:t>
      </w:r>
      <w:r w:rsidRPr="00CE5D16">
        <w:rPr>
          <w:rFonts w:cs="Arial"/>
          <w:color w:val="auto"/>
          <w:szCs w:val="26"/>
        </w:rPr>
        <w:t>ie Publică, Juridic</w:t>
      </w:r>
    </w:p>
    <w:p w:rsidR="00EA3DD5" w:rsidRPr="00AD72F5" w:rsidRDefault="00EA3DD5" w:rsidP="00EA3DD5">
      <w:pPr>
        <w:rPr>
          <w:rFonts w:ascii="Arial" w:hAnsi="Arial" w:cs="Arial"/>
          <w:b/>
          <w:bCs/>
          <w:sz w:val="22"/>
          <w:szCs w:val="22"/>
        </w:rPr>
      </w:pPr>
      <w:r w:rsidRPr="00AD72F5">
        <w:rPr>
          <w:rFonts w:ascii="Arial" w:hAnsi="Arial" w:cs="Arial"/>
          <w:b/>
          <w:bCs/>
          <w:sz w:val="26"/>
          <w:szCs w:val="26"/>
        </w:rPr>
        <w:t>Nr. 124931/19.12.2022</w:t>
      </w:r>
    </w:p>
    <w:p w:rsidR="00EA3DD5" w:rsidRDefault="00EA3DD5" w:rsidP="00EA3DD5">
      <w:pPr>
        <w:spacing w:line="280" w:lineRule="atLeast"/>
        <w:jc w:val="center"/>
        <w:rPr>
          <w:rFonts w:ascii="Arial" w:hAnsi="Arial" w:cs="Arial"/>
          <w:b/>
          <w:sz w:val="26"/>
          <w:szCs w:val="26"/>
        </w:rPr>
      </w:pPr>
      <w:bookmarkStart w:id="0" w:name="_Hlk58320750"/>
    </w:p>
    <w:p w:rsidR="00EA3DD5" w:rsidRDefault="00EA3DD5" w:rsidP="00EA3DD5">
      <w:pPr>
        <w:spacing w:line="280" w:lineRule="atLeast"/>
        <w:jc w:val="center"/>
        <w:rPr>
          <w:rFonts w:ascii="Arial" w:hAnsi="Arial" w:cs="Arial"/>
          <w:kern w:val="16"/>
          <w:sz w:val="26"/>
          <w:szCs w:val="26"/>
        </w:rPr>
      </w:pPr>
      <w:r w:rsidRPr="00CE5D16">
        <w:rPr>
          <w:rFonts w:ascii="Arial" w:hAnsi="Arial" w:cs="Arial"/>
          <w:b/>
          <w:sz w:val="26"/>
          <w:szCs w:val="26"/>
        </w:rPr>
        <w:t>RAPORT</w:t>
      </w:r>
      <w:r w:rsidRPr="00CE5D16">
        <w:rPr>
          <w:rFonts w:ascii="Arial" w:hAnsi="Arial" w:cs="Arial"/>
          <w:b/>
          <w:sz w:val="26"/>
          <w:szCs w:val="26"/>
        </w:rPr>
        <w:cr/>
        <w:t xml:space="preserve"> </w:t>
      </w:r>
      <w:r w:rsidRPr="00CE5D16">
        <w:rPr>
          <w:rFonts w:ascii="Arial" w:hAnsi="Arial" w:cs="Arial"/>
          <w:sz w:val="26"/>
          <w:szCs w:val="26"/>
        </w:rPr>
        <w:t>p</w:t>
      </w:r>
      <w:r>
        <w:rPr>
          <w:rFonts w:ascii="Arial" w:hAnsi="Arial" w:cs="Arial"/>
          <w:sz w:val="26"/>
          <w:szCs w:val="26"/>
        </w:rPr>
        <w:t>rivind</w:t>
      </w:r>
      <w:r w:rsidRPr="00CE5D16">
        <w:rPr>
          <w:rFonts w:ascii="Arial" w:hAnsi="Arial" w:cs="Arial"/>
          <w:sz w:val="26"/>
          <w:szCs w:val="26"/>
        </w:rPr>
        <w:t xml:space="preserve"> aprobarea g</w:t>
      </w:r>
      <w:r w:rsidRPr="00CE5D16">
        <w:rPr>
          <w:rFonts w:ascii="Arial" w:hAnsi="Arial" w:cs="Arial"/>
          <w:kern w:val="16"/>
          <w:sz w:val="26"/>
          <w:szCs w:val="26"/>
        </w:rPr>
        <w:t>hidurilor solicitan</w:t>
      </w:r>
      <w:r>
        <w:rPr>
          <w:rFonts w:ascii="Arial" w:hAnsi="Arial" w:cs="Arial"/>
          <w:kern w:val="16"/>
          <w:sz w:val="26"/>
          <w:szCs w:val="26"/>
        </w:rPr>
        <w:t>ț</w:t>
      </w:r>
      <w:r w:rsidRPr="00CE5D16">
        <w:rPr>
          <w:rFonts w:ascii="Arial" w:hAnsi="Arial" w:cs="Arial"/>
          <w:kern w:val="16"/>
          <w:sz w:val="26"/>
          <w:szCs w:val="26"/>
        </w:rPr>
        <w:t>ilor de finan</w:t>
      </w:r>
      <w:r>
        <w:rPr>
          <w:rFonts w:ascii="Arial" w:hAnsi="Arial" w:cs="Arial"/>
          <w:kern w:val="16"/>
          <w:sz w:val="26"/>
          <w:szCs w:val="26"/>
        </w:rPr>
        <w:t>ț</w:t>
      </w:r>
      <w:r w:rsidRPr="00CE5D16">
        <w:rPr>
          <w:rFonts w:ascii="Arial" w:hAnsi="Arial" w:cs="Arial"/>
          <w:kern w:val="16"/>
          <w:sz w:val="26"/>
          <w:szCs w:val="26"/>
        </w:rPr>
        <w:t>are nerambursabilă de la bugetul local al municipiului Bistri</w:t>
      </w:r>
      <w:r>
        <w:rPr>
          <w:rFonts w:ascii="Arial" w:hAnsi="Arial" w:cs="Arial"/>
          <w:kern w:val="16"/>
          <w:sz w:val="26"/>
          <w:szCs w:val="26"/>
        </w:rPr>
        <w:t>ț</w:t>
      </w:r>
      <w:r w:rsidRPr="00CE5D16">
        <w:rPr>
          <w:rFonts w:ascii="Arial" w:hAnsi="Arial" w:cs="Arial"/>
          <w:kern w:val="16"/>
          <w:sz w:val="26"/>
          <w:szCs w:val="26"/>
        </w:rPr>
        <w:t xml:space="preserve">a pe anul </w:t>
      </w:r>
      <w:r>
        <w:rPr>
          <w:rFonts w:ascii="Arial" w:hAnsi="Arial" w:cs="Arial"/>
          <w:kern w:val="16"/>
          <w:sz w:val="26"/>
          <w:szCs w:val="26"/>
        </w:rPr>
        <w:t>2023</w:t>
      </w:r>
      <w:r w:rsidRPr="00CE5D16">
        <w:rPr>
          <w:rFonts w:ascii="Arial" w:hAnsi="Arial" w:cs="Arial"/>
          <w:kern w:val="16"/>
          <w:sz w:val="26"/>
          <w:szCs w:val="26"/>
        </w:rPr>
        <w:t xml:space="preserve"> pentru activită</w:t>
      </w:r>
      <w:r>
        <w:rPr>
          <w:rFonts w:ascii="Arial" w:hAnsi="Arial" w:cs="Arial"/>
          <w:kern w:val="16"/>
          <w:sz w:val="26"/>
          <w:szCs w:val="26"/>
        </w:rPr>
        <w:t>ț</w:t>
      </w:r>
      <w:r w:rsidRPr="00CE5D16">
        <w:rPr>
          <w:rFonts w:ascii="Arial" w:hAnsi="Arial" w:cs="Arial"/>
          <w:kern w:val="16"/>
          <w:sz w:val="26"/>
          <w:szCs w:val="26"/>
        </w:rPr>
        <w:t xml:space="preserve">i nonprofit de interes local, în baza Legii nr. 350/2005 </w:t>
      </w:r>
    </w:p>
    <w:p w:rsidR="00EA3DD5" w:rsidRPr="00CE5D16" w:rsidRDefault="00EA3DD5" w:rsidP="00EA3DD5">
      <w:pPr>
        <w:spacing w:line="280" w:lineRule="atLeast"/>
        <w:jc w:val="center"/>
        <w:rPr>
          <w:rFonts w:ascii="Arial" w:hAnsi="Arial" w:cs="Arial"/>
          <w:spacing w:val="-5"/>
          <w:sz w:val="26"/>
          <w:szCs w:val="26"/>
        </w:rPr>
      </w:pPr>
    </w:p>
    <w:bookmarkEnd w:id="0"/>
    <w:p w:rsidR="00EA3DD5" w:rsidRPr="00CE5D16" w:rsidRDefault="00EA3DD5" w:rsidP="00EA3DD5">
      <w:pPr>
        <w:ind w:firstLine="540"/>
        <w:jc w:val="both"/>
        <w:rPr>
          <w:rFonts w:ascii="Arial" w:hAnsi="Arial" w:cs="Arial"/>
          <w:sz w:val="26"/>
          <w:szCs w:val="26"/>
        </w:rPr>
      </w:pPr>
      <w:r w:rsidRPr="00CE5D16">
        <w:rPr>
          <w:rFonts w:ascii="Arial" w:hAnsi="Arial" w:cs="Arial"/>
          <w:kern w:val="16"/>
          <w:sz w:val="26"/>
          <w:szCs w:val="26"/>
        </w:rPr>
        <w:tab/>
        <w:t>Pentru finan</w:t>
      </w:r>
      <w:r>
        <w:rPr>
          <w:rFonts w:ascii="Arial" w:hAnsi="Arial" w:cs="Arial"/>
          <w:kern w:val="16"/>
          <w:sz w:val="26"/>
          <w:szCs w:val="26"/>
        </w:rPr>
        <w:t>ț</w:t>
      </w:r>
      <w:r w:rsidRPr="00CE5D16">
        <w:rPr>
          <w:rFonts w:ascii="Arial" w:hAnsi="Arial" w:cs="Arial"/>
          <w:kern w:val="16"/>
          <w:sz w:val="26"/>
          <w:szCs w:val="26"/>
        </w:rPr>
        <w:t>area de la bugetul local al municipiului Bistri</w:t>
      </w:r>
      <w:r>
        <w:rPr>
          <w:rFonts w:ascii="Arial" w:hAnsi="Arial" w:cs="Arial"/>
          <w:kern w:val="16"/>
          <w:sz w:val="26"/>
          <w:szCs w:val="26"/>
        </w:rPr>
        <w:t>ț</w:t>
      </w:r>
      <w:r w:rsidRPr="00CE5D16">
        <w:rPr>
          <w:rFonts w:ascii="Arial" w:hAnsi="Arial" w:cs="Arial"/>
          <w:kern w:val="16"/>
          <w:sz w:val="26"/>
          <w:szCs w:val="26"/>
        </w:rPr>
        <w:t xml:space="preserve">a pe anul </w:t>
      </w:r>
      <w:r>
        <w:rPr>
          <w:rFonts w:ascii="Arial" w:hAnsi="Arial" w:cs="Arial"/>
          <w:kern w:val="16"/>
          <w:sz w:val="26"/>
          <w:szCs w:val="26"/>
        </w:rPr>
        <w:t>2023</w:t>
      </w:r>
      <w:r w:rsidRPr="00CE5D16">
        <w:rPr>
          <w:rFonts w:ascii="Arial" w:hAnsi="Arial" w:cs="Arial"/>
          <w:kern w:val="16"/>
          <w:sz w:val="26"/>
          <w:szCs w:val="26"/>
        </w:rPr>
        <w:t xml:space="preserve"> a proiectelor persoanelor fizice </w:t>
      </w:r>
      <w:r>
        <w:rPr>
          <w:rFonts w:ascii="Arial" w:hAnsi="Arial" w:cs="Arial"/>
          <w:kern w:val="16"/>
          <w:sz w:val="26"/>
          <w:szCs w:val="26"/>
        </w:rPr>
        <w:t>ș</w:t>
      </w:r>
      <w:r w:rsidRPr="00CE5D16">
        <w:rPr>
          <w:rFonts w:ascii="Arial" w:hAnsi="Arial" w:cs="Arial"/>
          <w:kern w:val="16"/>
          <w:sz w:val="26"/>
          <w:szCs w:val="26"/>
        </w:rPr>
        <w:t>i persoanelor juridice fără scop patrimonial,  asocia</w:t>
      </w:r>
      <w:r>
        <w:rPr>
          <w:rFonts w:ascii="Arial" w:hAnsi="Arial" w:cs="Arial"/>
          <w:kern w:val="16"/>
          <w:sz w:val="26"/>
          <w:szCs w:val="26"/>
        </w:rPr>
        <w:t>ț</w:t>
      </w:r>
      <w:r w:rsidRPr="00CE5D16">
        <w:rPr>
          <w:rFonts w:ascii="Arial" w:hAnsi="Arial" w:cs="Arial"/>
          <w:kern w:val="16"/>
          <w:sz w:val="26"/>
          <w:szCs w:val="26"/>
        </w:rPr>
        <w:t xml:space="preserve">iilor </w:t>
      </w:r>
      <w:r>
        <w:rPr>
          <w:rFonts w:ascii="Arial" w:hAnsi="Arial" w:cs="Arial"/>
          <w:kern w:val="16"/>
          <w:sz w:val="26"/>
          <w:szCs w:val="26"/>
        </w:rPr>
        <w:t>ș</w:t>
      </w:r>
      <w:r w:rsidRPr="00CE5D16">
        <w:rPr>
          <w:rFonts w:ascii="Arial" w:hAnsi="Arial" w:cs="Arial"/>
          <w:kern w:val="16"/>
          <w:sz w:val="26"/>
          <w:szCs w:val="26"/>
        </w:rPr>
        <w:t>i funda</w:t>
      </w:r>
      <w:r>
        <w:rPr>
          <w:rFonts w:ascii="Arial" w:hAnsi="Arial" w:cs="Arial"/>
          <w:kern w:val="16"/>
          <w:sz w:val="26"/>
          <w:szCs w:val="26"/>
        </w:rPr>
        <w:t>ț</w:t>
      </w:r>
      <w:r w:rsidRPr="00CE5D16">
        <w:rPr>
          <w:rFonts w:ascii="Arial" w:hAnsi="Arial" w:cs="Arial"/>
          <w:kern w:val="16"/>
          <w:sz w:val="26"/>
          <w:szCs w:val="26"/>
        </w:rPr>
        <w:t>iilor constituite conform legii sau cultelor religioase  recunoscute conform legii, care activează în folosul comunită</w:t>
      </w:r>
      <w:r>
        <w:rPr>
          <w:rFonts w:ascii="Arial" w:hAnsi="Arial" w:cs="Arial"/>
          <w:kern w:val="16"/>
          <w:sz w:val="26"/>
          <w:szCs w:val="26"/>
        </w:rPr>
        <w:t>ț</w:t>
      </w:r>
      <w:r w:rsidRPr="00CE5D16">
        <w:rPr>
          <w:rFonts w:ascii="Arial" w:hAnsi="Arial" w:cs="Arial"/>
          <w:kern w:val="16"/>
          <w:sz w:val="26"/>
          <w:szCs w:val="26"/>
        </w:rPr>
        <w:t>ii municipiului Bistri</w:t>
      </w:r>
      <w:r>
        <w:rPr>
          <w:rFonts w:ascii="Arial" w:hAnsi="Arial" w:cs="Arial"/>
          <w:kern w:val="16"/>
          <w:sz w:val="26"/>
          <w:szCs w:val="26"/>
        </w:rPr>
        <w:t>ț</w:t>
      </w:r>
      <w:r w:rsidRPr="00CE5D16">
        <w:rPr>
          <w:rFonts w:ascii="Arial" w:hAnsi="Arial" w:cs="Arial"/>
          <w:kern w:val="16"/>
          <w:sz w:val="26"/>
          <w:szCs w:val="26"/>
        </w:rPr>
        <w:t xml:space="preserve">a </w:t>
      </w:r>
      <w:r>
        <w:rPr>
          <w:rFonts w:ascii="Arial" w:hAnsi="Arial" w:cs="Arial"/>
          <w:kern w:val="16"/>
          <w:sz w:val="26"/>
          <w:szCs w:val="26"/>
        </w:rPr>
        <w:t>ș</w:t>
      </w:r>
      <w:r w:rsidRPr="00CE5D16">
        <w:rPr>
          <w:rFonts w:ascii="Arial" w:hAnsi="Arial" w:cs="Arial"/>
          <w:kern w:val="16"/>
          <w:sz w:val="26"/>
          <w:szCs w:val="26"/>
        </w:rPr>
        <w:t>i propun desfă</w:t>
      </w:r>
      <w:r>
        <w:rPr>
          <w:rFonts w:ascii="Arial" w:hAnsi="Arial" w:cs="Arial"/>
          <w:kern w:val="16"/>
          <w:sz w:val="26"/>
          <w:szCs w:val="26"/>
        </w:rPr>
        <w:t>ș</w:t>
      </w:r>
      <w:r w:rsidRPr="00CE5D16">
        <w:rPr>
          <w:rFonts w:ascii="Arial" w:hAnsi="Arial" w:cs="Arial"/>
          <w:kern w:val="16"/>
          <w:sz w:val="26"/>
          <w:szCs w:val="26"/>
        </w:rPr>
        <w:t>urarea unor ac</w:t>
      </w:r>
      <w:r>
        <w:rPr>
          <w:rFonts w:ascii="Arial" w:hAnsi="Arial" w:cs="Arial"/>
          <w:kern w:val="16"/>
          <w:sz w:val="26"/>
          <w:szCs w:val="26"/>
        </w:rPr>
        <w:t>ț</w:t>
      </w:r>
      <w:r w:rsidRPr="00CE5D16">
        <w:rPr>
          <w:rFonts w:ascii="Arial" w:hAnsi="Arial" w:cs="Arial"/>
          <w:kern w:val="16"/>
          <w:sz w:val="26"/>
          <w:szCs w:val="26"/>
        </w:rPr>
        <w:t>iuni sau programe care să contribuie la interesul public local al municipiului Bistri</w:t>
      </w:r>
      <w:r>
        <w:rPr>
          <w:rFonts w:ascii="Arial" w:hAnsi="Arial" w:cs="Arial"/>
          <w:kern w:val="16"/>
          <w:sz w:val="26"/>
          <w:szCs w:val="26"/>
        </w:rPr>
        <w:t>ț</w:t>
      </w:r>
      <w:r w:rsidRPr="00CE5D16">
        <w:rPr>
          <w:rFonts w:ascii="Arial" w:hAnsi="Arial" w:cs="Arial"/>
          <w:kern w:val="16"/>
          <w:sz w:val="26"/>
          <w:szCs w:val="26"/>
        </w:rPr>
        <w:t>a în domeniile specificate în Programul anual al finan</w:t>
      </w:r>
      <w:r>
        <w:rPr>
          <w:rFonts w:ascii="Arial" w:hAnsi="Arial" w:cs="Arial"/>
          <w:kern w:val="16"/>
          <w:sz w:val="26"/>
          <w:szCs w:val="26"/>
        </w:rPr>
        <w:t>ț</w:t>
      </w:r>
      <w:r w:rsidRPr="00CE5D16">
        <w:rPr>
          <w:rFonts w:ascii="Arial" w:hAnsi="Arial" w:cs="Arial"/>
          <w:kern w:val="16"/>
          <w:sz w:val="26"/>
          <w:szCs w:val="26"/>
        </w:rPr>
        <w:t>ărilor nerambursabile, este necesară elaborarea</w:t>
      </w:r>
      <w:r w:rsidRPr="00CE5D16">
        <w:rPr>
          <w:rFonts w:ascii="Arial" w:hAnsi="Arial" w:cs="Arial"/>
          <w:sz w:val="26"/>
          <w:szCs w:val="26"/>
        </w:rPr>
        <w:t xml:space="preserve"> </w:t>
      </w:r>
      <w:r>
        <w:rPr>
          <w:rFonts w:ascii="Arial" w:hAnsi="Arial" w:cs="Arial"/>
          <w:sz w:val="26"/>
          <w:szCs w:val="26"/>
        </w:rPr>
        <w:t>ș</w:t>
      </w:r>
      <w:r w:rsidRPr="00CE5D16">
        <w:rPr>
          <w:rFonts w:ascii="Arial" w:hAnsi="Arial" w:cs="Arial"/>
          <w:sz w:val="26"/>
          <w:szCs w:val="26"/>
        </w:rPr>
        <w:t>i aprobarea Ghidul</w:t>
      </w:r>
      <w:r>
        <w:rPr>
          <w:rFonts w:ascii="Arial" w:hAnsi="Arial" w:cs="Arial"/>
          <w:sz w:val="26"/>
          <w:szCs w:val="26"/>
        </w:rPr>
        <w:t>ui</w:t>
      </w:r>
      <w:r w:rsidRPr="00CE5D16">
        <w:rPr>
          <w:rFonts w:ascii="Arial" w:hAnsi="Arial" w:cs="Arial"/>
          <w:sz w:val="26"/>
          <w:szCs w:val="26"/>
        </w:rPr>
        <w:t xml:space="preserve"> solicitantului </w:t>
      </w:r>
      <w:r>
        <w:rPr>
          <w:rFonts w:ascii="Arial" w:hAnsi="Arial" w:cs="Arial"/>
          <w:sz w:val="26"/>
          <w:szCs w:val="26"/>
        </w:rPr>
        <w:t>de finanțare</w:t>
      </w:r>
      <w:r w:rsidRPr="00CE5D16">
        <w:rPr>
          <w:rFonts w:ascii="Arial" w:hAnsi="Arial" w:cs="Arial"/>
          <w:sz w:val="26"/>
          <w:szCs w:val="26"/>
        </w:rPr>
        <w:t xml:space="preserve"> </w:t>
      </w:r>
      <w:r>
        <w:rPr>
          <w:rFonts w:ascii="Arial" w:hAnsi="Arial" w:cs="Arial"/>
          <w:sz w:val="26"/>
          <w:szCs w:val="26"/>
        </w:rPr>
        <w:t xml:space="preserve">nerambursabilă </w:t>
      </w:r>
      <w:r w:rsidRPr="00CE5D16">
        <w:rPr>
          <w:rFonts w:ascii="Arial" w:hAnsi="Arial" w:cs="Arial"/>
          <w:sz w:val="26"/>
          <w:szCs w:val="26"/>
        </w:rPr>
        <w:t>de la bugetul local al municipiului Bistri</w:t>
      </w:r>
      <w:r>
        <w:rPr>
          <w:rFonts w:ascii="Arial" w:hAnsi="Arial" w:cs="Arial"/>
          <w:sz w:val="26"/>
          <w:szCs w:val="26"/>
        </w:rPr>
        <w:t>ț</w:t>
      </w:r>
      <w:r w:rsidRPr="00CE5D16">
        <w:rPr>
          <w:rFonts w:ascii="Arial" w:hAnsi="Arial" w:cs="Arial"/>
          <w:sz w:val="26"/>
          <w:szCs w:val="26"/>
        </w:rPr>
        <w:t xml:space="preserve">a pe anul </w:t>
      </w:r>
      <w:r>
        <w:rPr>
          <w:rFonts w:ascii="Arial" w:hAnsi="Arial" w:cs="Arial"/>
          <w:sz w:val="26"/>
          <w:szCs w:val="26"/>
        </w:rPr>
        <w:t>2023</w:t>
      </w:r>
      <w:r w:rsidRPr="00CE5D16">
        <w:rPr>
          <w:rFonts w:ascii="Arial" w:hAnsi="Arial" w:cs="Arial"/>
          <w:sz w:val="26"/>
          <w:szCs w:val="26"/>
        </w:rPr>
        <w:t xml:space="preserve"> pentru activită</w:t>
      </w:r>
      <w:r>
        <w:rPr>
          <w:rFonts w:ascii="Arial" w:hAnsi="Arial" w:cs="Arial"/>
          <w:sz w:val="26"/>
          <w:szCs w:val="26"/>
        </w:rPr>
        <w:t>ț</w:t>
      </w:r>
      <w:r w:rsidRPr="00CE5D16">
        <w:rPr>
          <w:rFonts w:ascii="Arial" w:hAnsi="Arial" w:cs="Arial"/>
          <w:sz w:val="26"/>
          <w:szCs w:val="26"/>
        </w:rPr>
        <w:t>i nonprofit de interes local din domeniile: tineret, protec</w:t>
      </w:r>
      <w:r>
        <w:rPr>
          <w:rFonts w:ascii="Arial" w:hAnsi="Arial" w:cs="Arial"/>
          <w:sz w:val="26"/>
          <w:szCs w:val="26"/>
        </w:rPr>
        <w:t>ț</w:t>
      </w:r>
      <w:r w:rsidRPr="00CE5D16">
        <w:rPr>
          <w:rFonts w:ascii="Arial" w:hAnsi="Arial" w:cs="Arial"/>
          <w:sz w:val="26"/>
          <w:szCs w:val="26"/>
        </w:rPr>
        <w:t>ia mediului, cultură, educa</w:t>
      </w:r>
      <w:r>
        <w:rPr>
          <w:rFonts w:ascii="Arial" w:hAnsi="Arial" w:cs="Arial"/>
          <w:sz w:val="26"/>
          <w:szCs w:val="26"/>
        </w:rPr>
        <w:t>ț</w:t>
      </w:r>
      <w:r w:rsidRPr="00CE5D16">
        <w:rPr>
          <w:rFonts w:ascii="Arial" w:hAnsi="Arial" w:cs="Arial"/>
          <w:sz w:val="26"/>
          <w:szCs w:val="26"/>
        </w:rPr>
        <w:t>ie, social, rela</w:t>
      </w:r>
      <w:r>
        <w:rPr>
          <w:rFonts w:ascii="Arial" w:hAnsi="Arial" w:cs="Arial"/>
          <w:sz w:val="26"/>
          <w:szCs w:val="26"/>
        </w:rPr>
        <w:t>ț</w:t>
      </w:r>
      <w:r w:rsidRPr="00CE5D16">
        <w:rPr>
          <w:rFonts w:ascii="Arial" w:hAnsi="Arial" w:cs="Arial"/>
          <w:sz w:val="26"/>
          <w:szCs w:val="26"/>
        </w:rPr>
        <w:t>ii interna</w:t>
      </w:r>
      <w:r>
        <w:rPr>
          <w:rFonts w:ascii="Arial" w:hAnsi="Arial" w:cs="Arial"/>
          <w:sz w:val="26"/>
          <w:szCs w:val="26"/>
        </w:rPr>
        <w:t>ț</w:t>
      </w:r>
      <w:r w:rsidRPr="00CE5D16">
        <w:rPr>
          <w:rFonts w:ascii="Arial" w:hAnsi="Arial" w:cs="Arial"/>
          <w:sz w:val="26"/>
          <w:szCs w:val="26"/>
        </w:rPr>
        <w:t xml:space="preserve">ionale </w:t>
      </w:r>
      <w:r>
        <w:rPr>
          <w:rFonts w:ascii="Arial" w:hAnsi="Arial" w:cs="Arial"/>
          <w:sz w:val="26"/>
          <w:szCs w:val="26"/>
        </w:rPr>
        <w:t>ș</w:t>
      </w:r>
      <w:r w:rsidRPr="00CE5D16">
        <w:rPr>
          <w:rFonts w:ascii="Arial" w:hAnsi="Arial" w:cs="Arial"/>
          <w:sz w:val="26"/>
          <w:szCs w:val="26"/>
        </w:rPr>
        <w:t xml:space="preserve">i interdisciplinar </w:t>
      </w:r>
      <w:r>
        <w:rPr>
          <w:rFonts w:ascii="Arial" w:hAnsi="Arial" w:cs="Arial"/>
          <w:sz w:val="26"/>
          <w:szCs w:val="26"/>
        </w:rPr>
        <w:t>ș</w:t>
      </w:r>
      <w:r w:rsidRPr="00CE5D16">
        <w:rPr>
          <w:rFonts w:ascii="Arial" w:hAnsi="Arial" w:cs="Arial"/>
          <w:sz w:val="26"/>
          <w:szCs w:val="26"/>
        </w:rPr>
        <w:t xml:space="preserve">i </w:t>
      </w:r>
      <w:r>
        <w:rPr>
          <w:rFonts w:ascii="Arial" w:hAnsi="Arial" w:cs="Arial"/>
          <w:sz w:val="26"/>
          <w:szCs w:val="26"/>
        </w:rPr>
        <w:t xml:space="preserve">a </w:t>
      </w:r>
      <w:r w:rsidRPr="00CE5D16">
        <w:rPr>
          <w:rFonts w:ascii="Arial" w:hAnsi="Arial" w:cs="Arial"/>
          <w:sz w:val="26"/>
          <w:szCs w:val="26"/>
        </w:rPr>
        <w:t>Ghidul</w:t>
      </w:r>
      <w:r>
        <w:rPr>
          <w:rFonts w:ascii="Arial" w:hAnsi="Arial" w:cs="Arial"/>
          <w:sz w:val="26"/>
          <w:szCs w:val="26"/>
        </w:rPr>
        <w:t>ui</w:t>
      </w:r>
      <w:r w:rsidRPr="00CE5D16">
        <w:rPr>
          <w:rFonts w:ascii="Arial" w:hAnsi="Arial" w:cs="Arial"/>
          <w:sz w:val="26"/>
          <w:szCs w:val="26"/>
        </w:rPr>
        <w:t xml:space="preserve"> solicitantului </w:t>
      </w:r>
      <w:r>
        <w:rPr>
          <w:rFonts w:ascii="Arial" w:hAnsi="Arial" w:cs="Arial"/>
          <w:sz w:val="26"/>
          <w:szCs w:val="26"/>
        </w:rPr>
        <w:t>de finanțare</w:t>
      </w:r>
      <w:r w:rsidRPr="00CE5D16">
        <w:rPr>
          <w:rFonts w:ascii="Arial" w:hAnsi="Arial" w:cs="Arial"/>
          <w:sz w:val="26"/>
          <w:szCs w:val="26"/>
        </w:rPr>
        <w:t xml:space="preserve"> nerambursabil</w:t>
      </w:r>
      <w:r>
        <w:rPr>
          <w:rFonts w:ascii="Arial" w:hAnsi="Arial" w:cs="Arial"/>
          <w:sz w:val="26"/>
          <w:szCs w:val="26"/>
        </w:rPr>
        <w:t xml:space="preserve">ă </w:t>
      </w:r>
      <w:r w:rsidRPr="00CE5D16">
        <w:rPr>
          <w:rFonts w:ascii="Arial" w:hAnsi="Arial" w:cs="Arial"/>
          <w:sz w:val="26"/>
          <w:szCs w:val="26"/>
        </w:rPr>
        <w:t>de la bugetul local al municipiului Bistri</w:t>
      </w:r>
      <w:r>
        <w:rPr>
          <w:rFonts w:ascii="Arial" w:hAnsi="Arial" w:cs="Arial"/>
          <w:sz w:val="26"/>
          <w:szCs w:val="26"/>
        </w:rPr>
        <w:t>ț</w:t>
      </w:r>
      <w:r w:rsidRPr="00CE5D16">
        <w:rPr>
          <w:rFonts w:ascii="Arial" w:hAnsi="Arial" w:cs="Arial"/>
          <w:sz w:val="26"/>
          <w:szCs w:val="26"/>
        </w:rPr>
        <w:t xml:space="preserve">a pe anul </w:t>
      </w:r>
      <w:r>
        <w:rPr>
          <w:rFonts w:ascii="Arial" w:hAnsi="Arial" w:cs="Arial"/>
          <w:sz w:val="26"/>
          <w:szCs w:val="26"/>
        </w:rPr>
        <w:t>2023</w:t>
      </w:r>
      <w:r w:rsidRPr="00CE5D16">
        <w:rPr>
          <w:rFonts w:ascii="Arial" w:hAnsi="Arial" w:cs="Arial"/>
          <w:sz w:val="26"/>
          <w:szCs w:val="26"/>
        </w:rPr>
        <w:t xml:space="preserve"> pentru activită</w:t>
      </w:r>
      <w:r>
        <w:rPr>
          <w:rFonts w:ascii="Arial" w:hAnsi="Arial" w:cs="Arial"/>
          <w:sz w:val="26"/>
          <w:szCs w:val="26"/>
        </w:rPr>
        <w:t>ț</w:t>
      </w:r>
      <w:r w:rsidRPr="00CE5D16">
        <w:rPr>
          <w:rFonts w:ascii="Arial" w:hAnsi="Arial" w:cs="Arial"/>
          <w:sz w:val="26"/>
          <w:szCs w:val="26"/>
        </w:rPr>
        <w:t xml:space="preserve">i nonprofit de interes local din domeniul sport. </w:t>
      </w:r>
    </w:p>
    <w:p w:rsidR="00EA3DD5" w:rsidRPr="00CE5D16" w:rsidRDefault="00EA3DD5" w:rsidP="00EA3DD5">
      <w:pPr>
        <w:shd w:val="clear" w:color="auto" w:fill="FFFFFF"/>
        <w:tabs>
          <w:tab w:val="left" w:pos="0"/>
        </w:tabs>
        <w:jc w:val="both"/>
        <w:rPr>
          <w:rFonts w:ascii="Arial" w:hAnsi="Arial" w:cs="Arial"/>
          <w:spacing w:val="1"/>
          <w:sz w:val="26"/>
          <w:szCs w:val="26"/>
        </w:rPr>
      </w:pPr>
      <w:r w:rsidRPr="00CE5D16">
        <w:rPr>
          <w:rFonts w:ascii="Arial" w:hAnsi="Arial" w:cs="Arial"/>
          <w:spacing w:val="4"/>
          <w:sz w:val="26"/>
          <w:szCs w:val="26"/>
        </w:rPr>
        <w:tab/>
      </w:r>
      <w:r w:rsidRPr="00CE5D16">
        <w:rPr>
          <w:rFonts w:ascii="Arial" w:hAnsi="Arial" w:cs="Arial"/>
          <w:spacing w:val="5"/>
          <w:sz w:val="26"/>
          <w:szCs w:val="26"/>
        </w:rPr>
        <w:t xml:space="preserve">Ghidurile cuprind principiile, cadrul general, procedura pentru </w:t>
      </w:r>
      <w:r w:rsidRPr="00CE5D16">
        <w:rPr>
          <w:rFonts w:ascii="Arial" w:hAnsi="Arial" w:cs="Arial"/>
          <w:sz w:val="26"/>
          <w:szCs w:val="26"/>
        </w:rPr>
        <w:t>atribuirea contractelor de finan</w:t>
      </w:r>
      <w:r>
        <w:rPr>
          <w:rFonts w:ascii="Arial" w:hAnsi="Arial" w:cs="Arial"/>
          <w:sz w:val="26"/>
          <w:szCs w:val="26"/>
        </w:rPr>
        <w:t>ț</w:t>
      </w:r>
      <w:r w:rsidRPr="00CE5D16">
        <w:rPr>
          <w:rFonts w:ascii="Arial" w:hAnsi="Arial" w:cs="Arial"/>
          <w:sz w:val="26"/>
          <w:szCs w:val="26"/>
        </w:rPr>
        <w:t xml:space="preserve">are nerambursabilă din fonduri publice </w:t>
      </w:r>
      <w:r>
        <w:rPr>
          <w:rFonts w:ascii="Arial" w:hAnsi="Arial" w:cs="Arial"/>
          <w:sz w:val="26"/>
          <w:szCs w:val="26"/>
        </w:rPr>
        <w:t>ș</w:t>
      </w:r>
      <w:r w:rsidRPr="00CE5D16">
        <w:rPr>
          <w:rFonts w:ascii="Arial" w:hAnsi="Arial" w:cs="Arial"/>
          <w:sz w:val="26"/>
          <w:szCs w:val="26"/>
        </w:rPr>
        <w:t xml:space="preserve">i căile de atac </w:t>
      </w:r>
      <w:r w:rsidRPr="00CE5D16">
        <w:rPr>
          <w:rFonts w:ascii="Arial" w:hAnsi="Arial" w:cs="Arial"/>
          <w:spacing w:val="10"/>
          <w:sz w:val="26"/>
          <w:szCs w:val="26"/>
        </w:rPr>
        <w:t>ale actului sau deciziei autorită</w:t>
      </w:r>
      <w:r>
        <w:rPr>
          <w:rFonts w:ascii="Arial" w:hAnsi="Arial" w:cs="Arial"/>
          <w:spacing w:val="10"/>
          <w:sz w:val="26"/>
          <w:szCs w:val="26"/>
        </w:rPr>
        <w:t>ț</w:t>
      </w:r>
      <w:r w:rsidRPr="00CE5D16">
        <w:rPr>
          <w:rFonts w:ascii="Arial" w:hAnsi="Arial" w:cs="Arial"/>
          <w:spacing w:val="10"/>
          <w:sz w:val="26"/>
          <w:szCs w:val="26"/>
        </w:rPr>
        <w:t>ilor finan</w:t>
      </w:r>
      <w:r>
        <w:rPr>
          <w:rFonts w:ascii="Arial" w:hAnsi="Arial" w:cs="Arial"/>
          <w:spacing w:val="10"/>
          <w:sz w:val="26"/>
          <w:szCs w:val="26"/>
        </w:rPr>
        <w:t>ț</w:t>
      </w:r>
      <w:r w:rsidRPr="00CE5D16">
        <w:rPr>
          <w:rFonts w:ascii="Arial" w:hAnsi="Arial" w:cs="Arial"/>
          <w:spacing w:val="10"/>
          <w:sz w:val="26"/>
          <w:szCs w:val="26"/>
        </w:rPr>
        <w:t xml:space="preserve">atoare care aplică procedura de atribuire a </w:t>
      </w:r>
      <w:r w:rsidRPr="00CE5D16">
        <w:rPr>
          <w:rFonts w:ascii="Arial" w:hAnsi="Arial" w:cs="Arial"/>
          <w:spacing w:val="1"/>
          <w:sz w:val="26"/>
          <w:szCs w:val="26"/>
        </w:rPr>
        <w:t>contractelor de finan</w:t>
      </w:r>
      <w:r>
        <w:rPr>
          <w:rFonts w:ascii="Arial" w:hAnsi="Arial" w:cs="Arial"/>
          <w:spacing w:val="1"/>
          <w:sz w:val="26"/>
          <w:szCs w:val="26"/>
        </w:rPr>
        <w:t>ț</w:t>
      </w:r>
      <w:r w:rsidRPr="00CE5D16">
        <w:rPr>
          <w:rFonts w:ascii="Arial" w:hAnsi="Arial" w:cs="Arial"/>
          <w:spacing w:val="1"/>
          <w:sz w:val="26"/>
          <w:szCs w:val="26"/>
        </w:rPr>
        <w:t>are nerambursabilă.</w:t>
      </w:r>
    </w:p>
    <w:p w:rsidR="00EA3DD5" w:rsidRPr="00CE5D16" w:rsidRDefault="00EA3DD5" w:rsidP="00EA3DD5">
      <w:pPr>
        <w:widowControl w:val="0"/>
        <w:shd w:val="clear" w:color="auto" w:fill="FFFFFF"/>
        <w:tabs>
          <w:tab w:val="num" w:pos="0"/>
          <w:tab w:val="left" w:pos="734"/>
        </w:tabs>
        <w:autoSpaceDE w:val="0"/>
        <w:autoSpaceDN w:val="0"/>
        <w:adjustRightInd w:val="0"/>
        <w:jc w:val="both"/>
        <w:rPr>
          <w:rFonts w:ascii="Arial" w:hAnsi="Arial" w:cs="Arial"/>
          <w:sz w:val="26"/>
          <w:szCs w:val="26"/>
        </w:rPr>
      </w:pPr>
      <w:r w:rsidRPr="00CE5D16">
        <w:rPr>
          <w:rFonts w:ascii="Arial" w:hAnsi="Arial" w:cs="Arial"/>
          <w:spacing w:val="3"/>
          <w:sz w:val="26"/>
          <w:szCs w:val="26"/>
        </w:rPr>
        <w:tab/>
        <w:t>Atribuirea contractelor de finan</w:t>
      </w:r>
      <w:r>
        <w:rPr>
          <w:rFonts w:ascii="Arial" w:hAnsi="Arial" w:cs="Arial"/>
          <w:spacing w:val="3"/>
          <w:sz w:val="26"/>
          <w:szCs w:val="26"/>
        </w:rPr>
        <w:t>ț</w:t>
      </w:r>
      <w:r w:rsidRPr="00CE5D16">
        <w:rPr>
          <w:rFonts w:ascii="Arial" w:hAnsi="Arial" w:cs="Arial"/>
          <w:spacing w:val="3"/>
          <w:sz w:val="26"/>
          <w:szCs w:val="26"/>
        </w:rPr>
        <w:t xml:space="preserve">are nerambursabilă se face </w:t>
      </w:r>
      <w:r>
        <w:rPr>
          <w:rFonts w:ascii="Arial" w:hAnsi="Arial" w:cs="Arial"/>
          <w:spacing w:val="7"/>
          <w:sz w:val="26"/>
          <w:szCs w:val="26"/>
        </w:rPr>
        <w:t>în</w:t>
      </w:r>
      <w:r w:rsidRPr="00CE5D16">
        <w:rPr>
          <w:rFonts w:ascii="Arial" w:hAnsi="Arial" w:cs="Arial"/>
          <w:spacing w:val="7"/>
          <w:sz w:val="26"/>
          <w:szCs w:val="26"/>
        </w:rPr>
        <w:t xml:space="preserve"> baza selec</w:t>
      </w:r>
      <w:r>
        <w:rPr>
          <w:rFonts w:ascii="Arial" w:hAnsi="Arial" w:cs="Arial"/>
          <w:spacing w:val="7"/>
          <w:sz w:val="26"/>
          <w:szCs w:val="26"/>
        </w:rPr>
        <w:t>ț</w:t>
      </w:r>
      <w:r w:rsidRPr="00CE5D16">
        <w:rPr>
          <w:rFonts w:ascii="Arial" w:hAnsi="Arial" w:cs="Arial"/>
          <w:spacing w:val="7"/>
          <w:sz w:val="26"/>
          <w:szCs w:val="26"/>
        </w:rPr>
        <w:t xml:space="preserve">iei </w:t>
      </w:r>
      <w:r w:rsidRPr="00CE5D16">
        <w:rPr>
          <w:rFonts w:ascii="Arial" w:hAnsi="Arial" w:cs="Arial"/>
          <w:spacing w:val="2"/>
          <w:sz w:val="26"/>
          <w:szCs w:val="26"/>
        </w:rPr>
        <w:t>publice   de   proiecte,</w:t>
      </w:r>
      <w:r w:rsidRPr="00CE5D16">
        <w:rPr>
          <w:rFonts w:ascii="Arial" w:hAnsi="Arial" w:cs="Arial"/>
          <w:spacing w:val="3"/>
          <w:sz w:val="26"/>
          <w:szCs w:val="26"/>
        </w:rPr>
        <w:t xml:space="preserve"> </w:t>
      </w:r>
      <w:r w:rsidRPr="00CE5D16">
        <w:rPr>
          <w:rFonts w:ascii="Arial" w:hAnsi="Arial" w:cs="Arial"/>
          <w:spacing w:val="-1"/>
          <w:sz w:val="26"/>
          <w:szCs w:val="26"/>
        </w:rPr>
        <w:t xml:space="preserve">în limita fondurilor publice alocate de Consiliul Local al municipiului </w:t>
      </w:r>
      <w:r w:rsidRPr="00CE5D16">
        <w:rPr>
          <w:rFonts w:ascii="Arial" w:hAnsi="Arial" w:cs="Arial"/>
          <w:sz w:val="26"/>
          <w:szCs w:val="26"/>
        </w:rPr>
        <w:t>Bistri</w:t>
      </w:r>
      <w:r>
        <w:rPr>
          <w:rFonts w:ascii="Arial" w:hAnsi="Arial" w:cs="Arial"/>
          <w:sz w:val="26"/>
          <w:szCs w:val="26"/>
        </w:rPr>
        <w:t>ț</w:t>
      </w:r>
      <w:r w:rsidRPr="00CE5D16">
        <w:rPr>
          <w:rFonts w:ascii="Arial" w:hAnsi="Arial" w:cs="Arial"/>
          <w:sz w:val="26"/>
          <w:szCs w:val="26"/>
        </w:rPr>
        <w:t>a pentru fiecare domeniu cuprins în</w:t>
      </w:r>
      <w:r w:rsidRPr="00CE5D16">
        <w:rPr>
          <w:rFonts w:ascii="Arial" w:hAnsi="Arial" w:cs="Arial"/>
          <w:spacing w:val="3"/>
          <w:sz w:val="26"/>
          <w:szCs w:val="26"/>
        </w:rPr>
        <w:t xml:space="preserve"> </w:t>
      </w:r>
      <w:r w:rsidRPr="00CE5D16">
        <w:rPr>
          <w:rFonts w:ascii="Arial" w:hAnsi="Arial" w:cs="Arial"/>
          <w:spacing w:val="-1"/>
          <w:sz w:val="26"/>
          <w:szCs w:val="26"/>
        </w:rPr>
        <w:t xml:space="preserve">Programul anual, </w:t>
      </w:r>
      <w:r w:rsidRPr="00CE5D16">
        <w:rPr>
          <w:rFonts w:ascii="Arial" w:hAnsi="Arial" w:cs="Arial"/>
          <w:sz w:val="26"/>
          <w:szCs w:val="26"/>
        </w:rPr>
        <w:t>aprobat de către Consiliul local al municipiului Bistri</w:t>
      </w:r>
      <w:r>
        <w:rPr>
          <w:rFonts w:ascii="Arial" w:hAnsi="Arial" w:cs="Arial"/>
          <w:sz w:val="26"/>
          <w:szCs w:val="26"/>
        </w:rPr>
        <w:t>ț</w:t>
      </w:r>
      <w:r w:rsidRPr="00CE5D16">
        <w:rPr>
          <w:rFonts w:ascii="Arial" w:hAnsi="Arial" w:cs="Arial"/>
          <w:sz w:val="26"/>
          <w:szCs w:val="26"/>
        </w:rPr>
        <w:t xml:space="preserve">a odată cu aprobarea bugetului local de venituri </w:t>
      </w:r>
      <w:r>
        <w:rPr>
          <w:rFonts w:ascii="Arial" w:hAnsi="Arial" w:cs="Arial"/>
          <w:sz w:val="26"/>
          <w:szCs w:val="26"/>
        </w:rPr>
        <w:t>ș</w:t>
      </w:r>
      <w:r w:rsidRPr="00CE5D16">
        <w:rPr>
          <w:rFonts w:ascii="Arial" w:hAnsi="Arial" w:cs="Arial"/>
          <w:sz w:val="26"/>
          <w:szCs w:val="26"/>
        </w:rPr>
        <w:t xml:space="preserve">i cheltuieli. </w:t>
      </w:r>
    </w:p>
    <w:p w:rsidR="00EA3DD5" w:rsidRPr="00CE5D16" w:rsidRDefault="00EA3DD5" w:rsidP="00EA3DD5">
      <w:pPr>
        <w:widowControl w:val="0"/>
        <w:shd w:val="clear" w:color="auto" w:fill="FFFFFF"/>
        <w:tabs>
          <w:tab w:val="num" w:pos="0"/>
          <w:tab w:val="left" w:pos="734"/>
        </w:tabs>
        <w:autoSpaceDE w:val="0"/>
        <w:autoSpaceDN w:val="0"/>
        <w:adjustRightInd w:val="0"/>
        <w:jc w:val="both"/>
        <w:rPr>
          <w:rFonts w:ascii="Arial" w:hAnsi="Arial" w:cs="Arial"/>
          <w:sz w:val="26"/>
          <w:szCs w:val="26"/>
        </w:rPr>
      </w:pPr>
      <w:r w:rsidRPr="00CE5D16">
        <w:rPr>
          <w:rFonts w:ascii="Arial" w:hAnsi="Arial" w:cs="Arial"/>
          <w:sz w:val="26"/>
          <w:szCs w:val="26"/>
        </w:rPr>
        <w:tab/>
        <w:t xml:space="preserve">În cursul anului bugetar </w:t>
      </w:r>
      <w:r>
        <w:rPr>
          <w:rFonts w:ascii="Arial" w:hAnsi="Arial" w:cs="Arial"/>
          <w:sz w:val="26"/>
          <w:szCs w:val="26"/>
        </w:rPr>
        <w:t>2023</w:t>
      </w:r>
      <w:r w:rsidRPr="00CE5D16">
        <w:rPr>
          <w:rFonts w:ascii="Arial" w:hAnsi="Arial" w:cs="Arial"/>
          <w:sz w:val="26"/>
          <w:szCs w:val="26"/>
        </w:rPr>
        <w:t xml:space="preserve"> se pot organiza una sau mai multe sesiuni de selec</w:t>
      </w:r>
      <w:r>
        <w:rPr>
          <w:rFonts w:ascii="Arial" w:hAnsi="Arial" w:cs="Arial"/>
          <w:sz w:val="26"/>
          <w:szCs w:val="26"/>
        </w:rPr>
        <w:t>ț</w:t>
      </w:r>
      <w:r w:rsidRPr="00CE5D16">
        <w:rPr>
          <w:rFonts w:ascii="Arial" w:hAnsi="Arial" w:cs="Arial"/>
          <w:sz w:val="26"/>
          <w:szCs w:val="26"/>
        </w:rPr>
        <w:t>ie a proiectelor care vor beneficia de finan</w:t>
      </w:r>
      <w:r>
        <w:rPr>
          <w:rFonts w:ascii="Arial" w:hAnsi="Arial" w:cs="Arial"/>
          <w:sz w:val="26"/>
          <w:szCs w:val="26"/>
        </w:rPr>
        <w:t>ț</w:t>
      </w:r>
      <w:r w:rsidRPr="00CE5D16">
        <w:rPr>
          <w:rFonts w:ascii="Arial" w:hAnsi="Arial" w:cs="Arial"/>
          <w:sz w:val="26"/>
          <w:szCs w:val="26"/>
        </w:rPr>
        <w:t>are nerambursabilă de la bugetul local al municipiului Bistri</w:t>
      </w:r>
      <w:r>
        <w:rPr>
          <w:rFonts w:ascii="Arial" w:hAnsi="Arial" w:cs="Arial"/>
          <w:sz w:val="26"/>
          <w:szCs w:val="26"/>
        </w:rPr>
        <w:t>ț</w:t>
      </w:r>
      <w:r w:rsidRPr="00CE5D16">
        <w:rPr>
          <w:rFonts w:ascii="Arial" w:hAnsi="Arial" w:cs="Arial"/>
          <w:sz w:val="26"/>
          <w:szCs w:val="26"/>
        </w:rPr>
        <w:t>a, în limita fondurilor aprobate prin Programul Anual.</w:t>
      </w:r>
    </w:p>
    <w:p w:rsidR="00EA3DD5" w:rsidRDefault="00EA3DD5" w:rsidP="00EA3DD5">
      <w:pPr>
        <w:ind w:firstLine="720"/>
        <w:jc w:val="both"/>
        <w:rPr>
          <w:rFonts w:ascii="Arial" w:hAnsi="Arial" w:cs="Arial"/>
          <w:sz w:val="26"/>
          <w:szCs w:val="26"/>
        </w:rPr>
      </w:pPr>
      <w:r w:rsidRPr="00CE5D16">
        <w:rPr>
          <w:rFonts w:ascii="Arial" w:hAnsi="Arial" w:cs="Arial"/>
          <w:sz w:val="26"/>
          <w:szCs w:val="26"/>
        </w:rPr>
        <w:t>Valoarea finan</w:t>
      </w:r>
      <w:r>
        <w:rPr>
          <w:rFonts w:ascii="Arial" w:hAnsi="Arial" w:cs="Arial"/>
          <w:sz w:val="26"/>
          <w:szCs w:val="26"/>
        </w:rPr>
        <w:t>ț</w:t>
      </w:r>
      <w:r w:rsidRPr="00CE5D16">
        <w:rPr>
          <w:rFonts w:ascii="Arial" w:hAnsi="Arial" w:cs="Arial"/>
          <w:sz w:val="26"/>
          <w:szCs w:val="26"/>
        </w:rPr>
        <w:t>ării solicitate/proiect se va încadra în</w:t>
      </w:r>
      <w:r>
        <w:rPr>
          <w:rFonts w:ascii="Arial" w:hAnsi="Arial" w:cs="Arial"/>
          <w:sz w:val="26"/>
          <w:szCs w:val="26"/>
        </w:rPr>
        <w:t xml:space="preserve"> limitele menționate în continuare:</w:t>
      </w:r>
    </w:p>
    <w:p w:rsidR="00EA3DD5" w:rsidRDefault="00EA3DD5" w:rsidP="00EA3DD5">
      <w:pPr>
        <w:ind w:firstLine="720"/>
        <w:jc w:val="both"/>
        <w:rPr>
          <w:rFonts w:ascii="Arial" w:hAnsi="Arial" w:cs="Arial"/>
          <w:sz w:val="26"/>
          <w:szCs w:val="26"/>
        </w:rPr>
      </w:pPr>
    </w:p>
    <w:tbl>
      <w:tblPr>
        <w:tblW w:w="9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4344"/>
        <w:gridCol w:w="2022"/>
        <w:gridCol w:w="2022"/>
      </w:tblGrid>
      <w:tr w:rsidR="00EA3DD5" w:rsidRPr="002477C9" w:rsidTr="00D94DE0">
        <w:trPr>
          <w:trHeight w:val="1302"/>
          <w:jc w:val="center"/>
        </w:trPr>
        <w:tc>
          <w:tcPr>
            <w:tcW w:w="707" w:type="dxa"/>
            <w:shd w:val="clear" w:color="auto" w:fill="auto"/>
          </w:tcPr>
          <w:p w:rsidR="00EA3DD5" w:rsidRPr="002477C9" w:rsidRDefault="00EA3DD5" w:rsidP="00D94DE0">
            <w:pPr>
              <w:jc w:val="both"/>
              <w:rPr>
                <w:rFonts w:ascii="Arial Narrow" w:hAnsi="Arial Narrow"/>
                <w:b/>
                <w:bCs/>
                <w:color w:val="000000"/>
                <w:spacing w:val="-2"/>
                <w:sz w:val="28"/>
                <w:szCs w:val="28"/>
              </w:rPr>
            </w:pPr>
            <w:bookmarkStart w:id="1" w:name="_Hlk122338079"/>
            <w:r w:rsidRPr="002477C9">
              <w:rPr>
                <w:rFonts w:ascii="Arial Narrow" w:hAnsi="Arial Narrow"/>
                <w:b/>
                <w:bCs/>
                <w:color w:val="000000"/>
                <w:spacing w:val="-2"/>
                <w:sz w:val="28"/>
                <w:szCs w:val="28"/>
              </w:rPr>
              <w:t>Nr. crt</w:t>
            </w:r>
          </w:p>
        </w:tc>
        <w:tc>
          <w:tcPr>
            <w:tcW w:w="4344" w:type="dxa"/>
            <w:shd w:val="clear" w:color="auto" w:fill="auto"/>
          </w:tcPr>
          <w:p w:rsidR="00EA3DD5" w:rsidRPr="002477C9" w:rsidRDefault="00EA3DD5" w:rsidP="00D94DE0">
            <w:pPr>
              <w:jc w:val="both"/>
              <w:rPr>
                <w:rFonts w:ascii="Arial Narrow" w:hAnsi="Arial Narrow"/>
                <w:b/>
                <w:bCs/>
                <w:color w:val="000000"/>
                <w:spacing w:val="-2"/>
                <w:sz w:val="28"/>
                <w:szCs w:val="28"/>
              </w:rPr>
            </w:pPr>
            <w:r w:rsidRPr="002477C9">
              <w:rPr>
                <w:rFonts w:ascii="Arial Narrow" w:hAnsi="Arial Narrow"/>
                <w:b/>
                <w:bCs/>
                <w:color w:val="000000"/>
                <w:spacing w:val="-2"/>
                <w:sz w:val="28"/>
                <w:szCs w:val="28"/>
              </w:rPr>
              <w:t>Domeniul</w:t>
            </w:r>
          </w:p>
        </w:tc>
        <w:tc>
          <w:tcPr>
            <w:tcW w:w="2022" w:type="dxa"/>
          </w:tcPr>
          <w:p w:rsidR="00EA3DD5" w:rsidRPr="002477C9" w:rsidRDefault="00EA3DD5" w:rsidP="00D94DE0">
            <w:pPr>
              <w:jc w:val="center"/>
              <w:rPr>
                <w:rFonts w:ascii="Arial Narrow" w:hAnsi="Arial Narrow"/>
                <w:b/>
                <w:bCs/>
                <w:color w:val="000000"/>
                <w:spacing w:val="-2"/>
                <w:sz w:val="28"/>
                <w:szCs w:val="28"/>
              </w:rPr>
            </w:pPr>
            <w:r w:rsidRPr="002477C9">
              <w:rPr>
                <w:rFonts w:ascii="Arial Narrow" w:hAnsi="Arial Narrow"/>
                <w:b/>
                <w:bCs/>
                <w:color w:val="000000"/>
                <w:spacing w:val="-2"/>
                <w:sz w:val="28"/>
                <w:szCs w:val="28"/>
              </w:rPr>
              <w:t>Valoare minimă finanțare solicitată/proiect</w:t>
            </w:r>
          </w:p>
        </w:tc>
        <w:tc>
          <w:tcPr>
            <w:tcW w:w="2022" w:type="dxa"/>
          </w:tcPr>
          <w:p w:rsidR="00EA3DD5" w:rsidRPr="002477C9" w:rsidRDefault="00EA3DD5" w:rsidP="00D94DE0">
            <w:pPr>
              <w:jc w:val="center"/>
              <w:rPr>
                <w:rFonts w:ascii="Arial Narrow" w:hAnsi="Arial Narrow"/>
                <w:b/>
                <w:bCs/>
                <w:color w:val="000000"/>
                <w:spacing w:val="-2"/>
                <w:sz w:val="28"/>
                <w:szCs w:val="28"/>
              </w:rPr>
            </w:pPr>
            <w:r w:rsidRPr="002477C9">
              <w:rPr>
                <w:rFonts w:ascii="Arial Narrow" w:hAnsi="Arial Narrow"/>
                <w:b/>
                <w:bCs/>
                <w:color w:val="000000"/>
                <w:spacing w:val="-2"/>
                <w:sz w:val="28"/>
                <w:szCs w:val="28"/>
              </w:rPr>
              <w:t>Valoare maximă finanțare solicitată/proiect</w:t>
            </w:r>
          </w:p>
        </w:tc>
      </w:tr>
      <w:tr w:rsidR="00EA3DD5" w:rsidRPr="002477C9" w:rsidTr="00D94DE0">
        <w:trPr>
          <w:jc w:val="center"/>
        </w:trPr>
        <w:tc>
          <w:tcPr>
            <w:tcW w:w="707" w:type="dxa"/>
            <w:shd w:val="clear" w:color="auto" w:fill="auto"/>
          </w:tcPr>
          <w:p w:rsidR="00EA3DD5" w:rsidRPr="002477C9" w:rsidRDefault="00EA3DD5" w:rsidP="00EA3DD5">
            <w:pPr>
              <w:numPr>
                <w:ilvl w:val="0"/>
                <w:numId w:val="3"/>
              </w:numPr>
              <w:ind w:hanging="720"/>
              <w:jc w:val="both"/>
              <w:rPr>
                <w:rFonts w:ascii="Arial Narrow" w:hAnsi="Arial Narrow"/>
                <w:color w:val="000000"/>
                <w:spacing w:val="-2"/>
                <w:sz w:val="28"/>
                <w:szCs w:val="28"/>
              </w:rPr>
            </w:pPr>
          </w:p>
        </w:tc>
        <w:tc>
          <w:tcPr>
            <w:tcW w:w="4344" w:type="dxa"/>
            <w:shd w:val="clear" w:color="auto" w:fill="auto"/>
          </w:tcPr>
          <w:p w:rsidR="00EA3DD5" w:rsidRPr="006168F6" w:rsidRDefault="00EA3DD5" w:rsidP="00D94DE0">
            <w:pPr>
              <w:jc w:val="both"/>
              <w:rPr>
                <w:rFonts w:ascii="Arial Narrow" w:hAnsi="Arial Narrow"/>
                <w:spacing w:val="-2"/>
                <w:sz w:val="28"/>
                <w:szCs w:val="28"/>
              </w:rPr>
            </w:pPr>
            <w:r w:rsidRPr="006168F6">
              <w:rPr>
                <w:rFonts w:ascii="Arial Narrow" w:hAnsi="Arial Narrow"/>
                <w:sz w:val="28"/>
                <w:szCs w:val="28"/>
              </w:rPr>
              <w:t>Tineret</w:t>
            </w:r>
          </w:p>
        </w:tc>
        <w:tc>
          <w:tcPr>
            <w:tcW w:w="2022" w:type="dxa"/>
          </w:tcPr>
          <w:p w:rsidR="00EA3DD5" w:rsidRPr="006168F6" w:rsidRDefault="00EA3DD5" w:rsidP="00D94DE0">
            <w:pPr>
              <w:jc w:val="center"/>
              <w:rPr>
                <w:rFonts w:ascii="Arial Narrow" w:hAnsi="Arial Narrow"/>
                <w:noProof/>
                <w:sz w:val="28"/>
                <w:szCs w:val="28"/>
              </w:rPr>
            </w:pPr>
            <w:r w:rsidRPr="006168F6">
              <w:rPr>
                <w:rFonts w:ascii="Arial Narrow" w:hAnsi="Arial Narrow"/>
                <w:noProof/>
                <w:sz w:val="28"/>
                <w:szCs w:val="28"/>
              </w:rPr>
              <w:t>5.000</w:t>
            </w:r>
          </w:p>
        </w:tc>
        <w:tc>
          <w:tcPr>
            <w:tcW w:w="2022" w:type="dxa"/>
          </w:tcPr>
          <w:p w:rsidR="00EA3DD5" w:rsidRPr="006168F6" w:rsidRDefault="00EA3DD5" w:rsidP="00D94DE0">
            <w:pPr>
              <w:jc w:val="center"/>
              <w:rPr>
                <w:rFonts w:ascii="Arial Narrow" w:hAnsi="Arial Narrow"/>
                <w:noProof/>
                <w:sz w:val="28"/>
                <w:szCs w:val="28"/>
              </w:rPr>
            </w:pPr>
            <w:r w:rsidRPr="006168F6">
              <w:rPr>
                <w:rFonts w:ascii="Arial Narrow" w:hAnsi="Arial Narrow"/>
                <w:noProof/>
                <w:sz w:val="28"/>
                <w:szCs w:val="28"/>
              </w:rPr>
              <w:t>20.000</w:t>
            </w:r>
          </w:p>
        </w:tc>
      </w:tr>
      <w:tr w:rsidR="00EA3DD5" w:rsidRPr="002477C9" w:rsidTr="00D94DE0">
        <w:trPr>
          <w:jc w:val="center"/>
        </w:trPr>
        <w:tc>
          <w:tcPr>
            <w:tcW w:w="707" w:type="dxa"/>
            <w:shd w:val="clear" w:color="auto" w:fill="auto"/>
          </w:tcPr>
          <w:p w:rsidR="00EA3DD5" w:rsidRPr="002477C9" w:rsidRDefault="00EA3DD5" w:rsidP="00D94DE0">
            <w:pPr>
              <w:jc w:val="both"/>
              <w:rPr>
                <w:rFonts w:ascii="Arial Narrow" w:hAnsi="Arial Narrow"/>
                <w:color w:val="000000"/>
                <w:spacing w:val="-2"/>
                <w:sz w:val="28"/>
                <w:szCs w:val="28"/>
              </w:rPr>
            </w:pPr>
            <w:r w:rsidRPr="002477C9">
              <w:rPr>
                <w:rFonts w:ascii="Arial Narrow" w:hAnsi="Arial Narrow"/>
                <w:color w:val="000000"/>
                <w:spacing w:val="-2"/>
                <w:sz w:val="28"/>
                <w:szCs w:val="28"/>
              </w:rPr>
              <w:t>2.1.</w:t>
            </w:r>
          </w:p>
        </w:tc>
        <w:tc>
          <w:tcPr>
            <w:tcW w:w="4344" w:type="dxa"/>
            <w:shd w:val="clear" w:color="auto" w:fill="auto"/>
          </w:tcPr>
          <w:p w:rsidR="00EA3DD5" w:rsidRPr="006168F6" w:rsidRDefault="00EA3DD5" w:rsidP="00D94DE0">
            <w:pPr>
              <w:jc w:val="both"/>
              <w:rPr>
                <w:rFonts w:ascii="Arial Narrow" w:hAnsi="Arial Narrow"/>
                <w:sz w:val="28"/>
                <w:szCs w:val="28"/>
              </w:rPr>
            </w:pPr>
            <w:r w:rsidRPr="006168F6">
              <w:rPr>
                <w:rFonts w:ascii="Arial Narrow" w:hAnsi="Arial Narrow"/>
                <w:sz w:val="28"/>
                <w:szCs w:val="28"/>
              </w:rPr>
              <w:t>Jocuri sportive</w:t>
            </w:r>
          </w:p>
        </w:tc>
        <w:tc>
          <w:tcPr>
            <w:tcW w:w="2022" w:type="dxa"/>
          </w:tcPr>
          <w:p w:rsidR="00EA3DD5" w:rsidRPr="006168F6" w:rsidRDefault="00EA3DD5" w:rsidP="00D94DE0">
            <w:pPr>
              <w:jc w:val="center"/>
              <w:rPr>
                <w:rFonts w:ascii="Arial Narrow" w:hAnsi="Arial Narrow"/>
                <w:spacing w:val="-2"/>
                <w:sz w:val="28"/>
                <w:szCs w:val="28"/>
              </w:rPr>
            </w:pPr>
            <w:r w:rsidRPr="006168F6">
              <w:rPr>
                <w:rFonts w:ascii="Arial Narrow" w:hAnsi="Arial Narrow"/>
                <w:spacing w:val="-2"/>
                <w:sz w:val="28"/>
                <w:szCs w:val="28"/>
              </w:rPr>
              <w:t>5.000</w:t>
            </w:r>
          </w:p>
        </w:tc>
        <w:tc>
          <w:tcPr>
            <w:tcW w:w="2022" w:type="dxa"/>
          </w:tcPr>
          <w:p w:rsidR="00EA3DD5" w:rsidRPr="006168F6" w:rsidRDefault="00EA3DD5" w:rsidP="00D94DE0">
            <w:pPr>
              <w:jc w:val="center"/>
              <w:rPr>
                <w:rFonts w:ascii="Arial Narrow" w:hAnsi="Arial Narrow"/>
                <w:spacing w:val="-2"/>
                <w:sz w:val="28"/>
                <w:szCs w:val="28"/>
              </w:rPr>
            </w:pPr>
            <w:r w:rsidRPr="006168F6">
              <w:rPr>
                <w:rFonts w:ascii="Arial Narrow" w:hAnsi="Arial Narrow"/>
                <w:spacing w:val="-2"/>
                <w:sz w:val="28"/>
                <w:szCs w:val="28"/>
              </w:rPr>
              <w:t>50.000</w:t>
            </w:r>
          </w:p>
        </w:tc>
      </w:tr>
      <w:tr w:rsidR="00EA3DD5" w:rsidRPr="002477C9" w:rsidTr="00D94DE0">
        <w:trPr>
          <w:jc w:val="center"/>
        </w:trPr>
        <w:tc>
          <w:tcPr>
            <w:tcW w:w="707" w:type="dxa"/>
            <w:shd w:val="clear" w:color="auto" w:fill="auto"/>
          </w:tcPr>
          <w:p w:rsidR="00EA3DD5" w:rsidRPr="002477C9" w:rsidRDefault="00EA3DD5" w:rsidP="00D94DE0">
            <w:pPr>
              <w:jc w:val="both"/>
              <w:rPr>
                <w:rFonts w:ascii="Arial Narrow" w:hAnsi="Arial Narrow"/>
                <w:color w:val="000000"/>
                <w:spacing w:val="-2"/>
                <w:sz w:val="28"/>
                <w:szCs w:val="28"/>
              </w:rPr>
            </w:pPr>
            <w:r w:rsidRPr="002477C9">
              <w:rPr>
                <w:rFonts w:ascii="Arial Narrow" w:hAnsi="Arial Narrow"/>
                <w:color w:val="000000"/>
                <w:spacing w:val="-2"/>
                <w:sz w:val="28"/>
                <w:szCs w:val="28"/>
              </w:rPr>
              <w:t>2.2.</w:t>
            </w:r>
          </w:p>
        </w:tc>
        <w:tc>
          <w:tcPr>
            <w:tcW w:w="4344" w:type="dxa"/>
            <w:shd w:val="clear" w:color="auto" w:fill="auto"/>
          </w:tcPr>
          <w:p w:rsidR="00EA3DD5" w:rsidRPr="006168F6" w:rsidRDefault="00EA3DD5" w:rsidP="00D94DE0">
            <w:pPr>
              <w:jc w:val="both"/>
              <w:rPr>
                <w:rFonts w:ascii="Arial Narrow" w:hAnsi="Arial Narrow"/>
                <w:sz w:val="28"/>
                <w:szCs w:val="28"/>
              </w:rPr>
            </w:pPr>
            <w:r w:rsidRPr="006168F6">
              <w:rPr>
                <w:rFonts w:ascii="Arial Narrow" w:hAnsi="Arial Narrow"/>
                <w:sz w:val="28"/>
                <w:szCs w:val="28"/>
              </w:rPr>
              <w:t>Sporturi individuale</w:t>
            </w:r>
          </w:p>
        </w:tc>
        <w:tc>
          <w:tcPr>
            <w:tcW w:w="2022" w:type="dxa"/>
          </w:tcPr>
          <w:p w:rsidR="00EA3DD5" w:rsidRPr="006168F6" w:rsidRDefault="00EA3DD5" w:rsidP="00D94DE0">
            <w:pPr>
              <w:jc w:val="center"/>
              <w:rPr>
                <w:rFonts w:ascii="Arial Narrow" w:hAnsi="Arial Narrow"/>
                <w:spacing w:val="-2"/>
                <w:sz w:val="28"/>
                <w:szCs w:val="28"/>
              </w:rPr>
            </w:pPr>
            <w:r w:rsidRPr="006168F6">
              <w:rPr>
                <w:rFonts w:ascii="Arial Narrow" w:hAnsi="Arial Narrow"/>
                <w:spacing w:val="-2"/>
                <w:sz w:val="28"/>
                <w:szCs w:val="28"/>
              </w:rPr>
              <w:t>5.000</w:t>
            </w:r>
          </w:p>
        </w:tc>
        <w:tc>
          <w:tcPr>
            <w:tcW w:w="2022" w:type="dxa"/>
          </w:tcPr>
          <w:p w:rsidR="00EA3DD5" w:rsidRPr="006168F6" w:rsidRDefault="00EA3DD5" w:rsidP="00D94DE0">
            <w:pPr>
              <w:jc w:val="center"/>
              <w:rPr>
                <w:rFonts w:ascii="Arial Narrow" w:hAnsi="Arial Narrow"/>
                <w:sz w:val="28"/>
                <w:szCs w:val="28"/>
              </w:rPr>
            </w:pPr>
            <w:r w:rsidRPr="006168F6">
              <w:rPr>
                <w:rFonts w:ascii="Arial Narrow" w:hAnsi="Arial Narrow"/>
                <w:noProof/>
                <w:sz w:val="28"/>
                <w:szCs w:val="28"/>
              </w:rPr>
              <w:t>20.000</w:t>
            </w:r>
          </w:p>
        </w:tc>
      </w:tr>
      <w:tr w:rsidR="00EA3DD5" w:rsidRPr="002477C9" w:rsidTr="00D94DE0">
        <w:trPr>
          <w:jc w:val="center"/>
        </w:trPr>
        <w:tc>
          <w:tcPr>
            <w:tcW w:w="707" w:type="dxa"/>
            <w:shd w:val="clear" w:color="auto" w:fill="auto"/>
          </w:tcPr>
          <w:p w:rsidR="00EA3DD5" w:rsidRPr="002477C9" w:rsidRDefault="00EA3DD5" w:rsidP="00D94DE0">
            <w:pPr>
              <w:jc w:val="both"/>
              <w:rPr>
                <w:rFonts w:ascii="Arial Narrow" w:hAnsi="Arial Narrow"/>
                <w:color w:val="000000"/>
                <w:spacing w:val="-2"/>
                <w:sz w:val="28"/>
                <w:szCs w:val="28"/>
              </w:rPr>
            </w:pPr>
            <w:r w:rsidRPr="002477C9">
              <w:rPr>
                <w:rFonts w:ascii="Arial Narrow" w:hAnsi="Arial Narrow"/>
                <w:color w:val="000000"/>
                <w:spacing w:val="-2"/>
                <w:sz w:val="28"/>
                <w:szCs w:val="28"/>
              </w:rPr>
              <w:t>2.3.</w:t>
            </w:r>
          </w:p>
        </w:tc>
        <w:tc>
          <w:tcPr>
            <w:tcW w:w="4344" w:type="dxa"/>
            <w:shd w:val="clear" w:color="auto" w:fill="auto"/>
          </w:tcPr>
          <w:p w:rsidR="00EA3DD5" w:rsidRPr="006168F6" w:rsidRDefault="00EA3DD5" w:rsidP="00D94DE0">
            <w:pPr>
              <w:jc w:val="both"/>
              <w:rPr>
                <w:rFonts w:ascii="Arial Narrow" w:hAnsi="Arial Narrow"/>
                <w:sz w:val="28"/>
                <w:szCs w:val="28"/>
              </w:rPr>
            </w:pPr>
            <w:r w:rsidRPr="006168F6">
              <w:rPr>
                <w:rFonts w:ascii="Arial Narrow" w:hAnsi="Arial Narrow"/>
                <w:sz w:val="28"/>
                <w:szCs w:val="28"/>
              </w:rPr>
              <w:t>Sportul pentru toți</w:t>
            </w:r>
          </w:p>
        </w:tc>
        <w:tc>
          <w:tcPr>
            <w:tcW w:w="2022" w:type="dxa"/>
          </w:tcPr>
          <w:p w:rsidR="00EA3DD5" w:rsidRPr="006168F6" w:rsidRDefault="00EA3DD5" w:rsidP="00D94DE0">
            <w:pPr>
              <w:jc w:val="center"/>
              <w:rPr>
                <w:rFonts w:ascii="Arial Narrow" w:hAnsi="Arial Narrow"/>
                <w:spacing w:val="-2"/>
                <w:sz w:val="28"/>
                <w:szCs w:val="28"/>
              </w:rPr>
            </w:pPr>
            <w:r w:rsidRPr="006168F6">
              <w:rPr>
                <w:rFonts w:ascii="Arial Narrow" w:hAnsi="Arial Narrow"/>
                <w:spacing w:val="-2"/>
                <w:sz w:val="28"/>
                <w:szCs w:val="28"/>
              </w:rPr>
              <w:t>5.000</w:t>
            </w:r>
          </w:p>
        </w:tc>
        <w:tc>
          <w:tcPr>
            <w:tcW w:w="2022" w:type="dxa"/>
          </w:tcPr>
          <w:p w:rsidR="00EA3DD5" w:rsidRPr="006168F6" w:rsidRDefault="00EA3DD5" w:rsidP="00D94DE0">
            <w:pPr>
              <w:jc w:val="center"/>
              <w:rPr>
                <w:rFonts w:ascii="Arial Narrow" w:hAnsi="Arial Narrow"/>
                <w:sz w:val="28"/>
                <w:szCs w:val="28"/>
              </w:rPr>
            </w:pPr>
            <w:r w:rsidRPr="006168F6">
              <w:rPr>
                <w:rFonts w:ascii="Arial Narrow" w:hAnsi="Arial Narrow"/>
                <w:noProof/>
                <w:sz w:val="28"/>
                <w:szCs w:val="28"/>
              </w:rPr>
              <w:t>20.000</w:t>
            </w:r>
          </w:p>
        </w:tc>
      </w:tr>
      <w:tr w:rsidR="00EA3DD5" w:rsidRPr="002477C9" w:rsidTr="00D94DE0">
        <w:trPr>
          <w:jc w:val="center"/>
        </w:trPr>
        <w:tc>
          <w:tcPr>
            <w:tcW w:w="707" w:type="dxa"/>
            <w:shd w:val="clear" w:color="auto" w:fill="auto"/>
          </w:tcPr>
          <w:p w:rsidR="00EA3DD5" w:rsidRPr="006168F6" w:rsidRDefault="00EA3DD5" w:rsidP="00D94DE0">
            <w:pPr>
              <w:jc w:val="both"/>
              <w:rPr>
                <w:rFonts w:ascii="Arial Narrow" w:hAnsi="Arial Narrow"/>
                <w:sz w:val="28"/>
                <w:szCs w:val="28"/>
              </w:rPr>
            </w:pPr>
            <w:r w:rsidRPr="006168F6">
              <w:rPr>
                <w:rFonts w:ascii="Arial Narrow" w:hAnsi="Arial Narrow"/>
                <w:sz w:val="28"/>
                <w:szCs w:val="28"/>
              </w:rPr>
              <w:t>2.4.</w:t>
            </w:r>
          </w:p>
        </w:tc>
        <w:tc>
          <w:tcPr>
            <w:tcW w:w="4344" w:type="dxa"/>
            <w:shd w:val="clear" w:color="auto" w:fill="auto"/>
          </w:tcPr>
          <w:p w:rsidR="00EA3DD5" w:rsidRPr="006168F6" w:rsidRDefault="00EA3DD5" w:rsidP="00D94DE0">
            <w:pPr>
              <w:jc w:val="both"/>
              <w:rPr>
                <w:rFonts w:ascii="Arial Narrow" w:hAnsi="Arial Narrow"/>
                <w:sz w:val="28"/>
                <w:szCs w:val="28"/>
              </w:rPr>
            </w:pPr>
            <w:r w:rsidRPr="006168F6">
              <w:rPr>
                <w:rFonts w:ascii="Arial Narrow" w:hAnsi="Arial Narrow"/>
                <w:sz w:val="28"/>
                <w:szCs w:val="28"/>
              </w:rPr>
              <w:t>Organizare eveniment sportiv</w:t>
            </w:r>
          </w:p>
        </w:tc>
        <w:tc>
          <w:tcPr>
            <w:tcW w:w="2022" w:type="dxa"/>
          </w:tcPr>
          <w:p w:rsidR="00EA3DD5" w:rsidRPr="006168F6" w:rsidRDefault="00EA3DD5" w:rsidP="00D94DE0">
            <w:pPr>
              <w:jc w:val="center"/>
              <w:rPr>
                <w:rFonts w:ascii="Arial Narrow" w:hAnsi="Arial Narrow"/>
                <w:sz w:val="28"/>
                <w:szCs w:val="28"/>
              </w:rPr>
            </w:pPr>
            <w:r w:rsidRPr="006168F6">
              <w:rPr>
                <w:rFonts w:ascii="Arial Narrow" w:hAnsi="Arial Narrow"/>
                <w:sz w:val="28"/>
                <w:szCs w:val="28"/>
              </w:rPr>
              <w:t>5.000</w:t>
            </w:r>
          </w:p>
        </w:tc>
        <w:tc>
          <w:tcPr>
            <w:tcW w:w="2022" w:type="dxa"/>
          </w:tcPr>
          <w:p w:rsidR="00EA3DD5" w:rsidRPr="006168F6" w:rsidRDefault="00EA3DD5" w:rsidP="00D94DE0">
            <w:pPr>
              <w:jc w:val="center"/>
              <w:rPr>
                <w:rFonts w:ascii="Arial Narrow" w:hAnsi="Arial Narrow"/>
                <w:sz w:val="28"/>
                <w:szCs w:val="28"/>
              </w:rPr>
            </w:pPr>
            <w:r w:rsidRPr="006168F6">
              <w:rPr>
                <w:rFonts w:ascii="Arial Narrow" w:hAnsi="Arial Narrow"/>
                <w:sz w:val="28"/>
                <w:szCs w:val="28"/>
              </w:rPr>
              <w:t>50.000</w:t>
            </w:r>
          </w:p>
        </w:tc>
      </w:tr>
      <w:tr w:rsidR="00EA3DD5" w:rsidRPr="002477C9" w:rsidTr="00D94DE0">
        <w:trPr>
          <w:jc w:val="center"/>
        </w:trPr>
        <w:tc>
          <w:tcPr>
            <w:tcW w:w="707" w:type="dxa"/>
            <w:shd w:val="clear" w:color="auto" w:fill="auto"/>
          </w:tcPr>
          <w:p w:rsidR="00EA3DD5" w:rsidRPr="002477C9" w:rsidRDefault="00EA3DD5" w:rsidP="00D94DE0">
            <w:pPr>
              <w:jc w:val="both"/>
              <w:rPr>
                <w:rFonts w:ascii="Arial Narrow" w:hAnsi="Arial Narrow"/>
                <w:color w:val="000000"/>
                <w:spacing w:val="-2"/>
                <w:sz w:val="28"/>
                <w:szCs w:val="28"/>
              </w:rPr>
            </w:pPr>
            <w:r w:rsidRPr="002477C9">
              <w:rPr>
                <w:rFonts w:ascii="Arial Narrow" w:hAnsi="Arial Narrow"/>
                <w:color w:val="000000"/>
                <w:spacing w:val="-2"/>
                <w:sz w:val="28"/>
                <w:szCs w:val="28"/>
              </w:rPr>
              <w:t>3.</w:t>
            </w:r>
          </w:p>
        </w:tc>
        <w:tc>
          <w:tcPr>
            <w:tcW w:w="4344" w:type="dxa"/>
            <w:shd w:val="clear" w:color="auto" w:fill="auto"/>
          </w:tcPr>
          <w:p w:rsidR="00EA3DD5" w:rsidRPr="006168F6" w:rsidRDefault="00EA3DD5" w:rsidP="00D94DE0">
            <w:pPr>
              <w:jc w:val="both"/>
              <w:rPr>
                <w:rFonts w:ascii="Arial Narrow" w:hAnsi="Arial Narrow"/>
                <w:sz w:val="28"/>
                <w:szCs w:val="28"/>
              </w:rPr>
            </w:pPr>
            <w:r w:rsidRPr="006168F6">
              <w:rPr>
                <w:rFonts w:ascii="Arial Narrow" w:hAnsi="Arial Narrow"/>
                <w:spacing w:val="1"/>
                <w:sz w:val="28"/>
                <w:szCs w:val="28"/>
              </w:rPr>
              <w:t>Educaţie</w:t>
            </w:r>
          </w:p>
        </w:tc>
        <w:tc>
          <w:tcPr>
            <w:tcW w:w="2022" w:type="dxa"/>
          </w:tcPr>
          <w:p w:rsidR="00EA3DD5" w:rsidRPr="006168F6" w:rsidRDefault="00EA3DD5" w:rsidP="00D94DE0">
            <w:pPr>
              <w:jc w:val="center"/>
              <w:rPr>
                <w:rFonts w:ascii="Arial Narrow" w:hAnsi="Arial Narrow"/>
                <w:spacing w:val="-2"/>
                <w:sz w:val="28"/>
                <w:szCs w:val="28"/>
              </w:rPr>
            </w:pPr>
            <w:r w:rsidRPr="006168F6">
              <w:rPr>
                <w:rFonts w:ascii="Arial Narrow" w:hAnsi="Arial Narrow"/>
                <w:spacing w:val="-2"/>
                <w:sz w:val="28"/>
                <w:szCs w:val="28"/>
              </w:rPr>
              <w:t>5.000</w:t>
            </w:r>
          </w:p>
        </w:tc>
        <w:tc>
          <w:tcPr>
            <w:tcW w:w="2022" w:type="dxa"/>
          </w:tcPr>
          <w:p w:rsidR="00EA3DD5" w:rsidRPr="006168F6" w:rsidRDefault="00EA3DD5" w:rsidP="00D94DE0">
            <w:pPr>
              <w:jc w:val="center"/>
              <w:rPr>
                <w:rFonts w:ascii="Arial Narrow" w:hAnsi="Arial Narrow"/>
                <w:sz w:val="28"/>
                <w:szCs w:val="28"/>
              </w:rPr>
            </w:pPr>
            <w:r w:rsidRPr="006168F6">
              <w:rPr>
                <w:rFonts w:ascii="Arial Narrow" w:hAnsi="Arial Narrow"/>
                <w:noProof/>
                <w:sz w:val="28"/>
                <w:szCs w:val="28"/>
              </w:rPr>
              <w:t>20.000</w:t>
            </w:r>
          </w:p>
        </w:tc>
      </w:tr>
      <w:tr w:rsidR="00EA3DD5" w:rsidRPr="002477C9" w:rsidTr="00D94DE0">
        <w:trPr>
          <w:jc w:val="center"/>
        </w:trPr>
        <w:tc>
          <w:tcPr>
            <w:tcW w:w="707" w:type="dxa"/>
            <w:shd w:val="clear" w:color="auto" w:fill="auto"/>
          </w:tcPr>
          <w:p w:rsidR="00EA3DD5" w:rsidRPr="002477C9" w:rsidRDefault="00EA3DD5" w:rsidP="00D94DE0">
            <w:pPr>
              <w:jc w:val="both"/>
              <w:rPr>
                <w:rFonts w:ascii="Arial Narrow" w:hAnsi="Arial Narrow"/>
                <w:color w:val="000000"/>
                <w:spacing w:val="-2"/>
                <w:sz w:val="28"/>
                <w:szCs w:val="28"/>
              </w:rPr>
            </w:pPr>
            <w:r w:rsidRPr="002477C9">
              <w:rPr>
                <w:rFonts w:ascii="Arial Narrow" w:hAnsi="Arial Narrow"/>
                <w:color w:val="000000"/>
                <w:spacing w:val="-2"/>
                <w:sz w:val="28"/>
                <w:szCs w:val="28"/>
              </w:rPr>
              <w:t>4.</w:t>
            </w:r>
          </w:p>
        </w:tc>
        <w:tc>
          <w:tcPr>
            <w:tcW w:w="4344" w:type="dxa"/>
            <w:shd w:val="clear" w:color="auto" w:fill="auto"/>
          </w:tcPr>
          <w:p w:rsidR="00EA3DD5" w:rsidRPr="006168F6" w:rsidRDefault="00EA3DD5" w:rsidP="00D94DE0">
            <w:pPr>
              <w:jc w:val="both"/>
              <w:rPr>
                <w:rFonts w:ascii="Arial Narrow" w:hAnsi="Arial Narrow"/>
                <w:spacing w:val="-2"/>
                <w:sz w:val="28"/>
                <w:szCs w:val="28"/>
              </w:rPr>
            </w:pPr>
            <w:r w:rsidRPr="006168F6">
              <w:rPr>
                <w:rFonts w:ascii="Arial Narrow" w:hAnsi="Arial Narrow"/>
                <w:spacing w:val="1"/>
                <w:sz w:val="28"/>
                <w:szCs w:val="28"/>
              </w:rPr>
              <w:t>Protecţia mediului</w:t>
            </w:r>
          </w:p>
        </w:tc>
        <w:tc>
          <w:tcPr>
            <w:tcW w:w="2022" w:type="dxa"/>
          </w:tcPr>
          <w:p w:rsidR="00EA3DD5" w:rsidRPr="006168F6" w:rsidRDefault="00EA3DD5" w:rsidP="00D94DE0">
            <w:pPr>
              <w:jc w:val="center"/>
              <w:rPr>
                <w:rFonts w:ascii="Arial Narrow" w:hAnsi="Arial Narrow"/>
                <w:spacing w:val="-2"/>
                <w:sz w:val="28"/>
                <w:szCs w:val="28"/>
              </w:rPr>
            </w:pPr>
            <w:r w:rsidRPr="006168F6">
              <w:rPr>
                <w:rFonts w:ascii="Arial Narrow" w:hAnsi="Arial Narrow"/>
                <w:spacing w:val="-2"/>
                <w:sz w:val="28"/>
                <w:szCs w:val="28"/>
              </w:rPr>
              <w:t>5.000</w:t>
            </w:r>
          </w:p>
        </w:tc>
        <w:tc>
          <w:tcPr>
            <w:tcW w:w="2022" w:type="dxa"/>
          </w:tcPr>
          <w:p w:rsidR="00EA3DD5" w:rsidRPr="006168F6" w:rsidRDefault="00EA3DD5" w:rsidP="00D94DE0">
            <w:pPr>
              <w:jc w:val="center"/>
              <w:rPr>
                <w:rFonts w:ascii="Arial Narrow" w:hAnsi="Arial Narrow"/>
                <w:sz w:val="28"/>
                <w:szCs w:val="28"/>
              </w:rPr>
            </w:pPr>
            <w:r w:rsidRPr="006168F6">
              <w:rPr>
                <w:rFonts w:ascii="Arial Narrow" w:hAnsi="Arial Narrow"/>
                <w:noProof/>
                <w:sz w:val="28"/>
                <w:szCs w:val="28"/>
              </w:rPr>
              <w:t>20.000</w:t>
            </w:r>
          </w:p>
        </w:tc>
      </w:tr>
      <w:tr w:rsidR="00EA3DD5" w:rsidRPr="002477C9" w:rsidTr="00D94DE0">
        <w:trPr>
          <w:jc w:val="center"/>
        </w:trPr>
        <w:tc>
          <w:tcPr>
            <w:tcW w:w="707" w:type="dxa"/>
            <w:shd w:val="clear" w:color="auto" w:fill="auto"/>
          </w:tcPr>
          <w:p w:rsidR="00EA3DD5" w:rsidRPr="002477C9" w:rsidRDefault="00EA3DD5" w:rsidP="00D94DE0">
            <w:pPr>
              <w:jc w:val="both"/>
              <w:rPr>
                <w:rFonts w:ascii="Arial Narrow" w:hAnsi="Arial Narrow"/>
                <w:color w:val="000000"/>
                <w:spacing w:val="-2"/>
                <w:sz w:val="28"/>
                <w:szCs w:val="28"/>
              </w:rPr>
            </w:pPr>
            <w:r w:rsidRPr="002477C9">
              <w:rPr>
                <w:rFonts w:ascii="Arial Narrow" w:hAnsi="Arial Narrow"/>
                <w:color w:val="000000"/>
                <w:spacing w:val="-2"/>
                <w:sz w:val="28"/>
                <w:szCs w:val="28"/>
              </w:rPr>
              <w:lastRenderedPageBreak/>
              <w:t>5.</w:t>
            </w:r>
          </w:p>
        </w:tc>
        <w:tc>
          <w:tcPr>
            <w:tcW w:w="4344" w:type="dxa"/>
            <w:shd w:val="clear" w:color="auto" w:fill="auto"/>
          </w:tcPr>
          <w:p w:rsidR="00EA3DD5" w:rsidRPr="006168F6" w:rsidRDefault="00EA3DD5" w:rsidP="00D94DE0">
            <w:pPr>
              <w:jc w:val="both"/>
              <w:rPr>
                <w:rFonts w:ascii="Arial Narrow" w:hAnsi="Arial Narrow"/>
                <w:spacing w:val="-2"/>
                <w:sz w:val="28"/>
                <w:szCs w:val="28"/>
              </w:rPr>
            </w:pPr>
            <w:r w:rsidRPr="006168F6">
              <w:rPr>
                <w:rFonts w:ascii="Arial Narrow" w:hAnsi="Arial Narrow"/>
                <w:noProof/>
                <w:sz w:val="28"/>
                <w:szCs w:val="28"/>
              </w:rPr>
              <w:t>Relații internaționale</w:t>
            </w:r>
          </w:p>
        </w:tc>
        <w:tc>
          <w:tcPr>
            <w:tcW w:w="2022" w:type="dxa"/>
          </w:tcPr>
          <w:p w:rsidR="00EA3DD5" w:rsidRPr="006168F6" w:rsidRDefault="00EA3DD5" w:rsidP="00D94DE0">
            <w:pPr>
              <w:jc w:val="center"/>
              <w:rPr>
                <w:rFonts w:ascii="Arial Narrow" w:hAnsi="Arial Narrow"/>
                <w:spacing w:val="-2"/>
                <w:sz w:val="28"/>
                <w:szCs w:val="28"/>
              </w:rPr>
            </w:pPr>
            <w:r w:rsidRPr="006168F6">
              <w:rPr>
                <w:rFonts w:ascii="Arial Narrow" w:hAnsi="Arial Narrow"/>
                <w:spacing w:val="-2"/>
                <w:sz w:val="28"/>
                <w:szCs w:val="28"/>
              </w:rPr>
              <w:t>5.000</w:t>
            </w:r>
          </w:p>
        </w:tc>
        <w:tc>
          <w:tcPr>
            <w:tcW w:w="2022" w:type="dxa"/>
          </w:tcPr>
          <w:p w:rsidR="00EA3DD5" w:rsidRPr="006168F6" w:rsidRDefault="00EA3DD5" w:rsidP="00D94DE0">
            <w:pPr>
              <w:jc w:val="center"/>
              <w:rPr>
                <w:rFonts w:ascii="Arial Narrow" w:hAnsi="Arial Narrow"/>
                <w:sz w:val="28"/>
                <w:szCs w:val="28"/>
              </w:rPr>
            </w:pPr>
            <w:r w:rsidRPr="006168F6">
              <w:rPr>
                <w:rFonts w:ascii="Arial Narrow" w:hAnsi="Arial Narrow"/>
                <w:noProof/>
                <w:sz w:val="28"/>
                <w:szCs w:val="28"/>
              </w:rPr>
              <w:t>20.000</w:t>
            </w:r>
          </w:p>
        </w:tc>
      </w:tr>
      <w:tr w:rsidR="00EA3DD5" w:rsidRPr="002477C9" w:rsidTr="00D94DE0">
        <w:trPr>
          <w:jc w:val="center"/>
        </w:trPr>
        <w:tc>
          <w:tcPr>
            <w:tcW w:w="707" w:type="dxa"/>
            <w:shd w:val="clear" w:color="auto" w:fill="auto"/>
          </w:tcPr>
          <w:p w:rsidR="00EA3DD5" w:rsidRPr="002477C9" w:rsidRDefault="00EA3DD5" w:rsidP="00D94DE0">
            <w:pPr>
              <w:jc w:val="both"/>
              <w:rPr>
                <w:rFonts w:ascii="Arial Narrow" w:hAnsi="Arial Narrow"/>
                <w:color w:val="000000"/>
                <w:spacing w:val="-2"/>
                <w:sz w:val="28"/>
                <w:szCs w:val="28"/>
              </w:rPr>
            </w:pPr>
            <w:r w:rsidRPr="002477C9">
              <w:rPr>
                <w:rFonts w:ascii="Arial Narrow" w:hAnsi="Arial Narrow"/>
                <w:color w:val="000000"/>
                <w:spacing w:val="-2"/>
                <w:sz w:val="28"/>
                <w:szCs w:val="28"/>
              </w:rPr>
              <w:t>6.</w:t>
            </w:r>
          </w:p>
        </w:tc>
        <w:tc>
          <w:tcPr>
            <w:tcW w:w="4344" w:type="dxa"/>
            <w:shd w:val="clear" w:color="auto" w:fill="auto"/>
          </w:tcPr>
          <w:p w:rsidR="00EA3DD5" w:rsidRPr="006168F6" w:rsidRDefault="00EA3DD5" w:rsidP="00D94DE0">
            <w:pPr>
              <w:jc w:val="both"/>
              <w:rPr>
                <w:rFonts w:ascii="Arial Narrow" w:hAnsi="Arial Narrow"/>
                <w:spacing w:val="-2"/>
                <w:sz w:val="28"/>
                <w:szCs w:val="28"/>
              </w:rPr>
            </w:pPr>
            <w:r w:rsidRPr="006168F6">
              <w:rPr>
                <w:rFonts w:ascii="Arial Narrow" w:hAnsi="Arial Narrow"/>
                <w:spacing w:val="1"/>
                <w:sz w:val="28"/>
                <w:szCs w:val="28"/>
              </w:rPr>
              <w:t>Interdisciplinar</w:t>
            </w:r>
          </w:p>
        </w:tc>
        <w:tc>
          <w:tcPr>
            <w:tcW w:w="2022" w:type="dxa"/>
          </w:tcPr>
          <w:p w:rsidR="00EA3DD5" w:rsidRPr="006168F6" w:rsidRDefault="00EA3DD5" w:rsidP="00D94DE0">
            <w:pPr>
              <w:jc w:val="center"/>
              <w:rPr>
                <w:rFonts w:ascii="Arial Narrow" w:hAnsi="Arial Narrow"/>
                <w:spacing w:val="-2"/>
                <w:sz w:val="28"/>
                <w:szCs w:val="28"/>
              </w:rPr>
            </w:pPr>
            <w:r w:rsidRPr="006168F6">
              <w:rPr>
                <w:rFonts w:ascii="Arial Narrow" w:hAnsi="Arial Narrow"/>
                <w:spacing w:val="-2"/>
                <w:sz w:val="28"/>
                <w:szCs w:val="28"/>
              </w:rPr>
              <w:t>5.000</w:t>
            </w:r>
          </w:p>
        </w:tc>
        <w:tc>
          <w:tcPr>
            <w:tcW w:w="2022" w:type="dxa"/>
          </w:tcPr>
          <w:p w:rsidR="00EA3DD5" w:rsidRPr="006168F6" w:rsidRDefault="00EA3DD5" w:rsidP="00D94DE0">
            <w:pPr>
              <w:jc w:val="center"/>
              <w:rPr>
                <w:rFonts w:ascii="Arial Narrow" w:hAnsi="Arial Narrow"/>
                <w:sz w:val="28"/>
                <w:szCs w:val="28"/>
              </w:rPr>
            </w:pPr>
            <w:r w:rsidRPr="006168F6">
              <w:rPr>
                <w:rFonts w:ascii="Arial Narrow" w:hAnsi="Arial Narrow"/>
                <w:noProof/>
                <w:sz w:val="28"/>
                <w:szCs w:val="28"/>
              </w:rPr>
              <w:t>20.000</w:t>
            </w:r>
          </w:p>
        </w:tc>
      </w:tr>
      <w:tr w:rsidR="00EA3DD5" w:rsidRPr="002477C9" w:rsidTr="00D94DE0">
        <w:trPr>
          <w:jc w:val="center"/>
        </w:trPr>
        <w:tc>
          <w:tcPr>
            <w:tcW w:w="707" w:type="dxa"/>
            <w:shd w:val="clear" w:color="auto" w:fill="auto"/>
          </w:tcPr>
          <w:p w:rsidR="00EA3DD5" w:rsidRPr="002477C9" w:rsidRDefault="00EA3DD5" w:rsidP="00D94DE0">
            <w:pPr>
              <w:jc w:val="both"/>
              <w:rPr>
                <w:rFonts w:ascii="Arial Narrow" w:hAnsi="Arial Narrow"/>
                <w:color w:val="000000"/>
                <w:spacing w:val="-2"/>
                <w:sz w:val="28"/>
                <w:szCs w:val="28"/>
              </w:rPr>
            </w:pPr>
            <w:r w:rsidRPr="002477C9">
              <w:rPr>
                <w:rFonts w:ascii="Arial Narrow" w:hAnsi="Arial Narrow"/>
                <w:color w:val="000000"/>
                <w:spacing w:val="-2"/>
                <w:sz w:val="28"/>
                <w:szCs w:val="28"/>
              </w:rPr>
              <w:t>7.</w:t>
            </w:r>
          </w:p>
        </w:tc>
        <w:tc>
          <w:tcPr>
            <w:tcW w:w="4344" w:type="dxa"/>
            <w:shd w:val="clear" w:color="auto" w:fill="auto"/>
          </w:tcPr>
          <w:p w:rsidR="00EA3DD5" w:rsidRPr="006168F6" w:rsidRDefault="00EA3DD5" w:rsidP="00D94DE0">
            <w:pPr>
              <w:jc w:val="both"/>
              <w:rPr>
                <w:rFonts w:ascii="Arial Narrow" w:hAnsi="Arial Narrow"/>
                <w:spacing w:val="-2"/>
                <w:sz w:val="28"/>
                <w:szCs w:val="28"/>
              </w:rPr>
            </w:pPr>
            <w:r w:rsidRPr="006168F6">
              <w:rPr>
                <w:rFonts w:ascii="Arial Narrow" w:hAnsi="Arial Narrow"/>
                <w:spacing w:val="1"/>
                <w:sz w:val="28"/>
                <w:szCs w:val="28"/>
              </w:rPr>
              <w:t>Social</w:t>
            </w:r>
          </w:p>
        </w:tc>
        <w:tc>
          <w:tcPr>
            <w:tcW w:w="2022" w:type="dxa"/>
          </w:tcPr>
          <w:p w:rsidR="00EA3DD5" w:rsidRPr="006168F6" w:rsidRDefault="00EA3DD5" w:rsidP="00D94DE0">
            <w:pPr>
              <w:jc w:val="center"/>
              <w:rPr>
                <w:rFonts w:ascii="Arial Narrow" w:hAnsi="Arial Narrow"/>
                <w:spacing w:val="-2"/>
                <w:sz w:val="28"/>
                <w:szCs w:val="28"/>
              </w:rPr>
            </w:pPr>
            <w:r w:rsidRPr="006168F6">
              <w:rPr>
                <w:rFonts w:ascii="Arial Narrow" w:hAnsi="Arial Narrow"/>
                <w:spacing w:val="-2"/>
                <w:sz w:val="28"/>
                <w:szCs w:val="28"/>
              </w:rPr>
              <w:t>5.000</w:t>
            </w:r>
          </w:p>
        </w:tc>
        <w:tc>
          <w:tcPr>
            <w:tcW w:w="2022" w:type="dxa"/>
          </w:tcPr>
          <w:p w:rsidR="00EA3DD5" w:rsidRPr="006168F6" w:rsidRDefault="00EA3DD5" w:rsidP="00D94DE0">
            <w:pPr>
              <w:jc w:val="center"/>
              <w:rPr>
                <w:rFonts w:ascii="Arial Narrow" w:hAnsi="Arial Narrow"/>
                <w:sz w:val="28"/>
                <w:szCs w:val="28"/>
              </w:rPr>
            </w:pPr>
            <w:r w:rsidRPr="006168F6">
              <w:rPr>
                <w:rFonts w:ascii="Arial Narrow" w:hAnsi="Arial Narrow"/>
                <w:noProof/>
                <w:sz w:val="28"/>
                <w:szCs w:val="28"/>
              </w:rPr>
              <w:t>20.000</w:t>
            </w:r>
          </w:p>
        </w:tc>
      </w:tr>
      <w:tr w:rsidR="00EA3DD5" w:rsidRPr="002477C9" w:rsidTr="00D94DE0">
        <w:trPr>
          <w:jc w:val="center"/>
        </w:trPr>
        <w:tc>
          <w:tcPr>
            <w:tcW w:w="707" w:type="dxa"/>
            <w:shd w:val="clear" w:color="auto" w:fill="auto"/>
          </w:tcPr>
          <w:p w:rsidR="00EA3DD5" w:rsidRPr="002477C9" w:rsidRDefault="00EA3DD5" w:rsidP="00D94DE0">
            <w:pPr>
              <w:jc w:val="both"/>
              <w:rPr>
                <w:rFonts w:ascii="Arial Narrow" w:hAnsi="Arial Narrow"/>
                <w:color w:val="000000"/>
                <w:spacing w:val="-2"/>
                <w:sz w:val="28"/>
                <w:szCs w:val="28"/>
              </w:rPr>
            </w:pPr>
            <w:r w:rsidRPr="002477C9">
              <w:rPr>
                <w:rFonts w:ascii="Arial Narrow" w:hAnsi="Arial Narrow"/>
                <w:color w:val="000000"/>
                <w:spacing w:val="-2"/>
                <w:sz w:val="28"/>
                <w:szCs w:val="28"/>
              </w:rPr>
              <w:t>8.</w:t>
            </w:r>
          </w:p>
        </w:tc>
        <w:tc>
          <w:tcPr>
            <w:tcW w:w="4344" w:type="dxa"/>
            <w:shd w:val="clear" w:color="auto" w:fill="auto"/>
          </w:tcPr>
          <w:p w:rsidR="00EA3DD5" w:rsidRPr="006168F6" w:rsidRDefault="00EA3DD5" w:rsidP="00D94DE0">
            <w:pPr>
              <w:jc w:val="both"/>
              <w:rPr>
                <w:rFonts w:ascii="Arial Narrow" w:hAnsi="Arial Narrow"/>
                <w:spacing w:val="-2"/>
                <w:sz w:val="28"/>
                <w:szCs w:val="28"/>
              </w:rPr>
            </w:pPr>
            <w:r w:rsidRPr="006168F6">
              <w:rPr>
                <w:rFonts w:ascii="Arial Narrow" w:hAnsi="Arial Narrow"/>
                <w:spacing w:val="1"/>
                <w:sz w:val="28"/>
                <w:szCs w:val="28"/>
              </w:rPr>
              <w:t>Cultură</w:t>
            </w:r>
          </w:p>
        </w:tc>
        <w:tc>
          <w:tcPr>
            <w:tcW w:w="2022" w:type="dxa"/>
          </w:tcPr>
          <w:p w:rsidR="00EA3DD5" w:rsidRPr="006168F6" w:rsidRDefault="00EA3DD5" w:rsidP="00D94DE0">
            <w:pPr>
              <w:jc w:val="center"/>
              <w:rPr>
                <w:rFonts w:ascii="Arial Narrow" w:hAnsi="Arial Narrow"/>
                <w:spacing w:val="-2"/>
                <w:sz w:val="28"/>
                <w:szCs w:val="28"/>
              </w:rPr>
            </w:pPr>
            <w:r w:rsidRPr="006168F6">
              <w:rPr>
                <w:rFonts w:ascii="Arial Narrow" w:hAnsi="Arial Narrow"/>
                <w:spacing w:val="-2"/>
                <w:sz w:val="28"/>
                <w:szCs w:val="28"/>
              </w:rPr>
              <w:t>5.000</w:t>
            </w:r>
          </w:p>
        </w:tc>
        <w:tc>
          <w:tcPr>
            <w:tcW w:w="2022" w:type="dxa"/>
          </w:tcPr>
          <w:p w:rsidR="00EA3DD5" w:rsidRPr="006168F6" w:rsidRDefault="00EA3DD5" w:rsidP="00D94DE0">
            <w:pPr>
              <w:jc w:val="center"/>
              <w:rPr>
                <w:rFonts w:ascii="Arial Narrow" w:hAnsi="Arial Narrow"/>
                <w:sz w:val="28"/>
                <w:szCs w:val="28"/>
              </w:rPr>
            </w:pPr>
            <w:r w:rsidRPr="006168F6">
              <w:rPr>
                <w:rFonts w:ascii="Arial Narrow" w:hAnsi="Arial Narrow"/>
                <w:sz w:val="28"/>
                <w:szCs w:val="28"/>
              </w:rPr>
              <w:t>250.000</w:t>
            </w:r>
          </w:p>
        </w:tc>
      </w:tr>
      <w:bookmarkEnd w:id="1"/>
    </w:tbl>
    <w:p w:rsidR="00EA3DD5" w:rsidRDefault="00EA3DD5" w:rsidP="00EA3DD5">
      <w:pPr>
        <w:ind w:firstLine="720"/>
        <w:jc w:val="both"/>
        <w:rPr>
          <w:rFonts w:ascii="Arial" w:hAnsi="Arial" w:cs="Arial"/>
          <w:sz w:val="26"/>
          <w:szCs w:val="26"/>
        </w:rPr>
      </w:pPr>
    </w:p>
    <w:p w:rsidR="00EA3DD5" w:rsidRDefault="00EA3DD5" w:rsidP="00EA3DD5">
      <w:pPr>
        <w:ind w:firstLine="720"/>
        <w:jc w:val="both"/>
        <w:rPr>
          <w:rFonts w:ascii="Arial" w:hAnsi="Arial" w:cs="Arial"/>
          <w:sz w:val="26"/>
          <w:szCs w:val="26"/>
        </w:rPr>
      </w:pPr>
      <w:r w:rsidRPr="00CE5D16">
        <w:rPr>
          <w:rFonts w:ascii="Arial" w:hAnsi="Arial" w:cs="Arial"/>
          <w:sz w:val="26"/>
          <w:szCs w:val="26"/>
        </w:rPr>
        <w:t>Deoarece Consiliul local al municipiului Bistri</w:t>
      </w:r>
      <w:r>
        <w:rPr>
          <w:rFonts w:ascii="Arial" w:hAnsi="Arial" w:cs="Arial"/>
          <w:sz w:val="26"/>
          <w:szCs w:val="26"/>
        </w:rPr>
        <w:t>ț</w:t>
      </w:r>
      <w:r w:rsidRPr="00CE5D16">
        <w:rPr>
          <w:rFonts w:ascii="Arial" w:hAnsi="Arial" w:cs="Arial"/>
          <w:sz w:val="26"/>
          <w:szCs w:val="26"/>
        </w:rPr>
        <w:t>a poate cofinan</w:t>
      </w:r>
      <w:r>
        <w:rPr>
          <w:rFonts w:ascii="Arial" w:hAnsi="Arial" w:cs="Arial"/>
          <w:sz w:val="26"/>
          <w:szCs w:val="26"/>
        </w:rPr>
        <w:t>ț</w:t>
      </w:r>
      <w:r w:rsidRPr="00CE5D16">
        <w:rPr>
          <w:rFonts w:ascii="Arial" w:hAnsi="Arial" w:cs="Arial"/>
          <w:sz w:val="26"/>
          <w:szCs w:val="26"/>
        </w:rPr>
        <w:t>a proiectele beneficiarilor cu maxim 90% din bugetul total al proiectului, beneficiarul finan</w:t>
      </w:r>
      <w:r>
        <w:rPr>
          <w:rFonts w:ascii="Arial" w:hAnsi="Arial" w:cs="Arial"/>
          <w:sz w:val="26"/>
          <w:szCs w:val="26"/>
        </w:rPr>
        <w:t>ț</w:t>
      </w:r>
      <w:r w:rsidRPr="00CE5D16">
        <w:rPr>
          <w:rFonts w:ascii="Arial" w:hAnsi="Arial" w:cs="Arial"/>
          <w:sz w:val="26"/>
          <w:szCs w:val="26"/>
        </w:rPr>
        <w:t>ării trebuie să asigure o contribu</w:t>
      </w:r>
      <w:r>
        <w:rPr>
          <w:rFonts w:ascii="Arial" w:hAnsi="Arial" w:cs="Arial"/>
          <w:sz w:val="26"/>
          <w:szCs w:val="26"/>
        </w:rPr>
        <w:t>ț</w:t>
      </w:r>
      <w:r w:rsidRPr="00CE5D16">
        <w:rPr>
          <w:rFonts w:ascii="Arial" w:hAnsi="Arial" w:cs="Arial"/>
          <w:sz w:val="26"/>
          <w:szCs w:val="26"/>
        </w:rPr>
        <w:t>ie proprie de minim 10%.</w:t>
      </w:r>
    </w:p>
    <w:p w:rsidR="00EA3DD5" w:rsidRPr="00CE5D16" w:rsidRDefault="00EA3DD5" w:rsidP="00EA3DD5">
      <w:pPr>
        <w:ind w:firstLine="720"/>
        <w:jc w:val="both"/>
        <w:rPr>
          <w:rFonts w:ascii="Arial" w:hAnsi="Arial" w:cs="Arial"/>
          <w:sz w:val="26"/>
          <w:szCs w:val="26"/>
        </w:rPr>
      </w:pPr>
      <w:r w:rsidRPr="00CE5D16">
        <w:rPr>
          <w:rFonts w:ascii="Arial" w:hAnsi="Arial" w:cs="Arial"/>
          <w:sz w:val="26"/>
          <w:szCs w:val="26"/>
        </w:rPr>
        <w:t>Categoriile de obiective, tipurile de activită</w:t>
      </w:r>
      <w:r>
        <w:rPr>
          <w:rFonts w:ascii="Arial" w:hAnsi="Arial" w:cs="Arial"/>
          <w:sz w:val="26"/>
          <w:szCs w:val="26"/>
        </w:rPr>
        <w:t>ț</w:t>
      </w:r>
      <w:r w:rsidRPr="00CE5D16">
        <w:rPr>
          <w:rFonts w:ascii="Arial" w:hAnsi="Arial" w:cs="Arial"/>
          <w:sz w:val="26"/>
          <w:szCs w:val="26"/>
        </w:rPr>
        <w:t xml:space="preserve">i </w:t>
      </w:r>
      <w:r>
        <w:rPr>
          <w:rFonts w:ascii="Arial" w:hAnsi="Arial" w:cs="Arial"/>
          <w:sz w:val="26"/>
          <w:szCs w:val="26"/>
        </w:rPr>
        <w:t>ș</w:t>
      </w:r>
      <w:r w:rsidRPr="00CE5D16">
        <w:rPr>
          <w:rFonts w:ascii="Arial" w:hAnsi="Arial" w:cs="Arial"/>
          <w:sz w:val="26"/>
          <w:szCs w:val="26"/>
        </w:rPr>
        <w:t xml:space="preserve">i indicatorii pentru fiecare domeniu sunt prevăzute în anexele </w:t>
      </w:r>
      <w:r>
        <w:rPr>
          <w:rFonts w:ascii="Arial" w:hAnsi="Arial" w:cs="Arial"/>
          <w:sz w:val="26"/>
          <w:szCs w:val="26"/>
        </w:rPr>
        <w:t>g</w:t>
      </w:r>
      <w:r w:rsidRPr="00CE5D16">
        <w:rPr>
          <w:rFonts w:ascii="Arial" w:hAnsi="Arial" w:cs="Arial"/>
          <w:sz w:val="26"/>
          <w:szCs w:val="26"/>
        </w:rPr>
        <w:t>hidu</w:t>
      </w:r>
      <w:r>
        <w:rPr>
          <w:rFonts w:ascii="Arial" w:hAnsi="Arial" w:cs="Arial"/>
          <w:sz w:val="26"/>
          <w:szCs w:val="26"/>
        </w:rPr>
        <w:t>rilor</w:t>
      </w:r>
      <w:r w:rsidRPr="00CE5D16">
        <w:rPr>
          <w:rFonts w:ascii="Arial" w:hAnsi="Arial" w:cs="Arial"/>
          <w:sz w:val="26"/>
          <w:szCs w:val="26"/>
        </w:rPr>
        <w:t xml:space="preserve"> solicitan</w:t>
      </w:r>
      <w:r>
        <w:rPr>
          <w:rFonts w:ascii="Arial" w:hAnsi="Arial" w:cs="Arial"/>
          <w:sz w:val="26"/>
          <w:szCs w:val="26"/>
        </w:rPr>
        <w:t>ț</w:t>
      </w:r>
      <w:r w:rsidRPr="00CE5D16">
        <w:rPr>
          <w:rFonts w:ascii="Arial" w:hAnsi="Arial" w:cs="Arial"/>
          <w:sz w:val="26"/>
          <w:szCs w:val="26"/>
        </w:rPr>
        <w:t>i</w:t>
      </w:r>
      <w:r>
        <w:rPr>
          <w:rFonts w:ascii="Arial" w:hAnsi="Arial" w:cs="Arial"/>
          <w:sz w:val="26"/>
          <w:szCs w:val="26"/>
        </w:rPr>
        <w:t xml:space="preserve">lor de </w:t>
      </w:r>
      <w:r w:rsidRPr="00CE5D16">
        <w:rPr>
          <w:rFonts w:ascii="Arial" w:hAnsi="Arial" w:cs="Arial"/>
          <w:sz w:val="26"/>
          <w:szCs w:val="26"/>
        </w:rPr>
        <w:t>finan</w:t>
      </w:r>
      <w:r>
        <w:rPr>
          <w:rFonts w:ascii="Arial" w:hAnsi="Arial" w:cs="Arial"/>
          <w:sz w:val="26"/>
          <w:szCs w:val="26"/>
        </w:rPr>
        <w:t>ța</w:t>
      </w:r>
      <w:r w:rsidRPr="00CE5D16">
        <w:rPr>
          <w:rFonts w:ascii="Arial" w:hAnsi="Arial" w:cs="Arial"/>
          <w:sz w:val="26"/>
          <w:szCs w:val="26"/>
        </w:rPr>
        <w:t>r</w:t>
      </w:r>
      <w:r>
        <w:rPr>
          <w:rFonts w:ascii="Arial" w:hAnsi="Arial" w:cs="Arial"/>
          <w:sz w:val="26"/>
          <w:szCs w:val="26"/>
        </w:rPr>
        <w:t>e.</w:t>
      </w:r>
    </w:p>
    <w:p w:rsidR="00EA3DD5" w:rsidRPr="00CE5D16" w:rsidRDefault="00EA3DD5" w:rsidP="00EA3DD5">
      <w:pPr>
        <w:widowControl w:val="0"/>
        <w:shd w:val="clear" w:color="auto" w:fill="FFFFFF"/>
        <w:tabs>
          <w:tab w:val="left" w:pos="734"/>
        </w:tabs>
        <w:autoSpaceDE w:val="0"/>
        <w:autoSpaceDN w:val="0"/>
        <w:adjustRightInd w:val="0"/>
        <w:jc w:val="both"/>
        <w:rPr>
          <w:rFonts w:ascii="Arial" w:hAnsi="Arial" w:cs="Arial"/>
          <w:sz w:val="26"/>
          <w:szCs w:val="26"/>
        </w:rPr>
      </w:pPr>
      <w:r w:rsidRPr="00CE5D16">
        <w:rPr>
          <w:rFonts w:ascii="Arial" w:hAnsi="Arial" w:cs="Arial"/>
          <w:spacing w:val="2"/>
          <w:sz w:val="26"/>
          <w:szCs w:val="26"/>
        </w:rPr>
        <w:tab/>
      </w:r>
      <w:r w:rsidRPr="00CE5D16">
        <w:rPr>
          <w:rFonts w:ascii="Arial" w:hAnsi="Arial" w:cs="Arial"/>
          <w:sz w:val="26"/>
          <w:szCs w:val="26"/>
        </w:rPr>
        <w:t>Procedura de selec</w:t>
      </w:r>
      <w:r>
        <w:rPr>
          <w:rFonts w:ascii="Arial" w:hAnsi="Arial" w:cs="Arial"/>
          <w:sz w:val="26"/>
          <w:szCs w:val="26"/>
        </w:rPr>
        <w:t>ț</w:t>
      </w:r>
      <w:r w:rsidRPr="00CE5D16">
        <w:rPr>
          <w:rFonts w:ascii="Arial" w:hAnsi="Arial" w:cs="Arial"/>
          <w:sz w:val="26"/>
          <w:szCs w:val="26"/>
        </w:rPr>
        <w:t>ie a proiectelor, organizată de Consiliul Local al municipiului Bistri</w:t>
      </w:r>
      <w:r>
        <w:rPr>
          <w:rFonts w:ascii="Arial" w:hAnsi="Arial" w:cs="Arial"/>
          <w:sz w:val="26"/>
          <w:szCs w:val="26"/>
        </w:rPr>
        <w:t>ț</w:t>
      </w:r>
      <w:r w:rsidRPr="00CE5D16">
        <w:rPr>
          <w:rFonts w:ascii="Arial" w:hAnsi="Arial" w:cs="Arial"/>
          <w:sz w:val="26"/>
          <w:szCs w:val="26"/>
        </w:rPr>
        <w:t>a cuprinde următoarele etape:</w:t>
      </w:r>
    </w:p>
    <w:p w:rsidR="00EA3DD5" w:rsidRPr="00CE5D16" w:rsidRDefault="00EA3DD5" w:rsidP="00EA3DD5">
      <w:pPr>
        <w:numPr>
          <w:ilvl w:val="0"/>
          <w:numId w:val="1"/>
        </w:numPr>
        <w:jc w:val="both"/>
        <w:rPr>
          <w:rFonts w:ascii="Arial" w:hAnsi="Arial" w:cs="Arial"/>
          <w:sz w:val="26"/>
          <w:szCs w:val="26"/>
        </w:rPr>
      </w:pPr>
      <w:r w:rsidRPr="00CE5D16">
        <w:rPr>
          <w:rFonts w:ascii="Arial" w:hAnsi="Arial" w:cs="Arial"/>
          <w:sz w:val="26"/>
          <w:szCs w:val="26"/>
        </w:rPr>
        <w:t>publicarea programului anual pentru acordarea finan</w:t>
      </w:r>
      <w:r>
        <w:rPr>
          <w:rFonts w:ascii="Arial" w:hAnsi="Arial" w:cs="Arial"/>
          <w:sz w:val="26"/>
          <w:szCs w:val="26"/>
        </w:rPr>
        <w:t>ț</w:t>
      </w:r>
      <w:r w:rsidRPr="00CE5D16">
        <w:rPr>
          <w:rFonts w:ascii="Arial" w:hAnsi="Arial" w:cs="Arial"/>
          <w:sz w:val="26"/>
          <w:szCs w:val="26"/>
        </w:rPr>
        <w:t>ărilor nerambursabile;</w:t>
      </w:r>
    </w:p>
    <w:p w:rsidR="00EA3DD5" w:rsidRPr="00CE5D16" w:rsidRDefault="00EA3DD5" w:rsidP="00EA3DD5">
      <w:pPr>
        <w:numPr>
          <w:ilvl w:val="0"/>
          <w:numId w:val="1"/>
        </w:numPr>
        <w:jc w:val="both"/>
        <w:rPr>
          <w:rFonts w:ascii="Arial" w:hAnsi="Arial" w:cs="Arial"/>
          <w:sz w:val="26"/>
          <w:szCs w:val="26"/>
        </w:rPr>
      </w:pPr>
      <w:r w:rsidRPr="00CE5D16">
        <w:rPr>
          <w:rFonts w:ascii="Arial" w:hAnsi="Arial" w:cs="Arial"/>
          <w:sz w:val="26"/>
          <w:szCs w:val="26"/>
        </w:rPr>
        <w:t>publicarea anun</w:t>
      </w:r>
      <w:r>
        <w:rPr>
          <w:rFonts w:ascii="Arial" w:hAnsi="Arial" w:cs="Arial"/>
          <w:sz w:val="26"/>
          <w:szCs w:val="26"/>
        </w:rPr>
        <w:t>ț</w:t>
      </w:r>
      <w:r w:rsidRPr="00CE5D16">
        <w:rPr>
          <w:rFonts w:ascii="Arial" w:hAnsi="Arial" w:cs="Arial"/>
          <w:sz w:val="26"/>
          <w:szCs w:val="26"/>
        </w:rPr>
        <w:t>ului de participare;</w:t>
      </w:r>
    </w:p>
    <w:p w:rsidR="00EA3DD5" w:rsidRPr="00CE5D16" w:rsidRDefault="00EA3DD5" w:rsidP="00EA3DD5">
      <w:pPr>
        <w:numPr>
          <w:ilvl w:val="0"/>
          <w:numId w:val="1"/>
        </w:numPr>
        <w:jc w:val="both"/>
        <w:rPr>
          <w:rFonts w:ascii="Arial" w:hAnsi="Arial" w:cs="Arial"/>
          <w:sz w:val="26"/>
          <w:szCs w:val="26"/>
        </w:rPr>
      </w:pPr>
      <w:r w:rsidRPr="00CE5D16">
        <w:rPr>
          <w:rFonts w:ascii="Arial" w:hAnsi="Arial" w:cs="Arial"/>
          <w:sz w:val="26"/>
          <w:szCs w:val="26"/>
        </w:rPr>
        <w:t>depunerea propunerilor de proiecte;</w:t>
      </w:r>
    </w:p>
    <w:p w:rsidR="00EA3DD5" w:rsidRPr="00CE5D16" w:rsidRDefault="00EA3DD5" w:rsidP="00EA3DD5">
      <w:pPr>
        <w:numPr>
          <w:ilvl w:val="0"/>
          <w:numId w:val="1"/>
        </w:numPr>
        <w:jc w:val="both"/>
        <w:rPr>
          <w:rFonts w:ascii="Arial" w:hAnsi="Arial" w:cs="Arial"/>
          <w:sz w:val="26"/>
          <w:szCs w:val="26"/>
        </w:rPr>
      </w:pPr>
      <w:r w:rsidRPr="00CE5D16">
        <w:rPr>
          <w:rFonts w:ascii="Arial" w:hAnsi="Arial" w:cs="Arial"/>
          <w:sz w:val="26"/>
          <w:szCs w:val="26"/>
        </w:rPr>
        <w:t>verificarea documenta</w:t>
      </w:r>
      <w:r>
        <w:rPr>
          <w:rFonts w:ascii="Arial" w:hAnsi="Arial" w:cs="Arial"/>
          <w:sz w:val="26"/>
          <w:szCs w:val="26"/>
        </w:rPr>
        <w:t>ț</w:t>
      </w:r>
      <w:r w:rsidRPr="00CE5D16">
        <w:rPr>
          <w:rFonts w:ascii="Arial" w:hAnsi="Arial" w:cs="Arial"/>
          <w:sz w:val="26"/>
          <w:szCs w:val="26"/>
        </w:rPr>
        <w:t xml:space="preserve">iei </w:t>
      </w:r>
      <w:r>
        <w:rPr>
          <w:rFonts w:ascii="Arial" w:hAnsi="Arial" w:cs="Arial"/>
          <w:sz w:val="26"/>
          <w:szCs w:val="26"/>
        </w:rPr>
        <w:t>ș</w:t>
      </w:r>
      <w:r w:rsidRPr="00CE5D16">
        <w:rPr>
          <w:rFonts w:ascii="Arial" w:hAnsi="Arial" w:cs="Arial"/>
          <w:sz w:val="26"/>
          <w:szCs w:val="26"/>
        </w:rPr>
        <w:t>i a condi</w:t>
      </w:r>
      <w:r>
        <w:rPr>
          <w:rFonts w:ascii="Arial" w:hAnsi="Arial" w:cs="Arial"/>
          <w:sz w:val="26"/>
          <w:szCs w:val="26"/>
        </w:rPr>
        <w:t>ț</w:t>
      </w:r>
      <w:r w:rsidRPr="00CE5D16">
        <w:rPr>
          <w:rFonts w:ascii="Arial" w:hAnsi="Arial" w:cs="Arial"/>
          <w:sz w:val="26"/>
          <w:szCs w:val="26"/>
        </w:rPr>
        <w:t>iilor de eligibilitate;</w:t>
      </w:r>
    </w:p>
    <w:p w:rsidR="00EA3DD5" w:rsidRPr="00CE5D16" w:rsidRDefault="00EA3DD5" w:rsidP="00EA3DD5">
      <w:pPr>
        <w:numPr>
          <w:ilvl w:val="0"/>
          <w:numId w:val="1"/>
        </w:numPr>
        <w:jc w:val="both"/>
        <w:rPr>
          <w:rFonts w:ascii="Arial" w:hAnsi="Arial" w:cs="Arial"/>
          <w:sz w:val="26"/>
          <w:szCs w:val="26"/>
        </w:rPr>
      </w:pPr>
      <w:r w:rsidRPr="00CE5D16">
        <w:rPr>
          <w:rFonts w:ascii="Arial" w:hAnsi="Arial" w:cs="Arial"/>
          <w:sz w:val="26"/>
          <w:szCs w:val="26"/>
        </w:rPr>
        <w:t>evaluarea calită</w:t>
      </w:r>
      <w:r>
        <w:rPr>
          <w:rFonts w:ascii="Arial" w:hAnsi="Arial" w:cs="Arial"/>
          <w:sz w:val="26"/>
          <w:szCs w:val="26"/>
        </w:rPr>
        <w:t>ț</w:t>
      </w:r>
      <w:r w:rsidRPr="00CE5D16">
        <w:rPr>
          <w:rFonts w:ascii="Arial" w:hAnsi="Arial" w:cs="Arial"/>
          <w:sz w:val="26"/>
          <w:szCs w:val="26"/>
        </w:rPr>
        <w:t xml:space="preserve">ii propunerilor de proiect </w:t>
      </w:r>
      <w:r>
        <w:rPr>
          <w:rFonts w:ascii="Arial" w:hAnsi="Arial" w:cs="Arial"/>
          <w:sz w:val="26"/>
          <w:szCs w:val="26"/>
        </w:rPr>
        <w:t>ș</w:t>
      </w:r>
      <w:r w:rsidRPr="00CE5D16">
        <w:rPr>
          <w:rFonts w:ascii="Arial" w:hAnsi="Arial" w:cs="Arial"/>
          <w:sz w:val="26"/>
          <w:szCs w:val="26"/>
        </w:rPr>
        <w:t>i evaluarea financiară;</w:t>
      </w:r>
    </w:p>
    <w:p w:rsidR="00EA3DD5" w:rsidRPr="00CE5D16" w:rsidRDefault="00EA3DD5" w:rsidP="00EA3DD5">
      <w:pPr>
        <w:numPr>
          <w:ilvl w:val="0"/>
          <w:numId w:val="1"/>
        </w:numPr>
        <w:jc w:val="both"/>
        <w:rPr>
          <w:rFonts w:ascii="Arial" w:hAnsi="Arial" w:cs="Arial"/>
          <w:sz w:val="26"/>
          <w:szCs w:val="26"/>
        </w:rPr>
      </w:pPr>
      <w:r w:rsidRPr="00CE5D16">
        <w:rPr>
          <w:rFonts w:ascii="Arial" w:hAnsi="Arial" w:cs="Arial"/>
          <w:sz w:val="26"/>
          <w:szCs w:val="26"/>
        </w:rPr>
        <w:t>comunicarea rezultatelor;</w:t>
      </w:r>
    </w:p>
    <w:p w:rsidR="00EA3DD5" w:rsidRDefault="00EA3DD5" w:rsidP="00EA3DD5">
      <w:pPr>
        <w:numPr>
          <w:ilvl w:val="0"/>
          <w:numId w:val="1"/>
        </w:numPr>
        <w:jc w:val="both"/>
        <w:rPr>
          <w:rFonts w:ascii="Arial" w:hAnsi="Arial" w:cs="Arial"/>
          <w:sz w:val="26"/>
          <w:szCs w:val="26"/>
        </w:rPr>
      </w:pPr>
      <w:r w:rsidRPr="00CE5D16">
        <w:rPr>
          <w:rFonts w:ascii="Arial" w:hAnsi="Arial" w:cs="Arial"/>
          <w:sz w:val="26"/>
          <w:szCs w:val="26"/>
        </w:rPr>
        <w:t>solu</w:t>
      </w:r>
      <w:r>
        <w:rPr>
          <w:rFonts w:ascii="Arial" w:hAnsi="Arial" w:cs="Arial"/>
          <w:sz w:val="26"/>
          <w:szCs w:val="26"/>
        </w:rPr>
        <w:t>ț</w:t>
      </w:r>
      <w:r w:rsidRPr="00CE5D16">
        <w:rPr>
          <w:rFonts w:ascii="Arial" w:hAnsi="Arial" w:cs="Arial"/>
          <w:sz w:val="26"/>
          <w:szCs w:val="26"/>
        </w:rPr>
        <w:t>ionarea contesta</w:t>
      </w:r>
      <w:r>
        <w:rPr>
          <w:rFonts w:ascii="Arial" w:hAnsi="Arial" w:cs="Arial"/>
          <w:sz w:val="26"/>
          <w:szCs w:val="26"/>
        </w:rPr>
        <w:t>ț</w:t>
      </w:r>
      <w:r w:rsidRPr="00CE5D16">
        <w:rPr>
          <w:rFonts w:ascii="Arial" w:hAnsi="Arial" w:cs="Arial"/>
          <w:sz w:val="26"/>
          <w:szCs w:val="26"/>
        </w:rPr>
        <w:t>iilor;</w:t>
      </w:r>
    </w:p>
    <w:p w:rsidR="00EA3DD5" w:rsidRPr="00CE5D16" w:rsidRDefault="00EA3DD5" w:rsidP="00EA3DD5">
      <w:pPr>
        <w:numPr>
          <w:ilvl w:val="0"/>
          <w:numId w:val="1"/>
        </w:numPr>
        <w:jc w:val="both"/>
        <w:rPr>
          <w:rFonts w:ascii="Arial" w:hAnsi="Arial" w:cs="Arial"/>
          <w:sz w:val="26"/>
          <w:szCs w:val="26"/>
        </w:rPr>
      </w:pPr>
      <w:r w:rsidRPr="00CE5D16">
        <w:rPr>
          <w:rFonts w:ascii="Arial" w:hAnsi="Arial" w:cs="Arial"/>
          <w:sz w:val="26"/>
          <w:szCs w:val="26"/>
        </w:rPr>
        <w:t>încheierea contractelor de finan</w:t>
      </w:r>
      <w:r>
        <w:rPr>
          <w:rFonts w:ascii="Arial" w:hAnsi="Arial" w:cs="Arial"/>
          <w:sz w:val="26"/>
          <w:szCs w:val="26"/>
        </w:rPr>
        <w:t>ț</w:t>
      </w:r>
      <w:r w:rsidRPr="00CE5D16">
        <w:rPr>
          <w:rFonts w:ascii="Arial" w:hAnsi="Arial" w:cs="Arial"/>
          <w:sz w:val="26"/>
          <w:szCs w:val="26"/>
        </w:rPr>
        <w:t xml:space="preserve">are nerambursabilă; </w:t>
      </w:r>
    </w:p>
    <w:p w:rsidR="00EA3DD5" w:rsidRPr="00CE5D16" w:rsidRDefault="00EA3DD5" w:rsidP="00EA3DD5">
      <w:pPr>
        <w:numPr>
          <w:ilvl w:val="0"/>
          <w:numId w:val="1"/>
        </w:numPr>
        <w:jc w:val="both"/>
        <w:rPr>
          <w:rFonts w:ascii="Arial" w:hAnsi="Arial" w:cs="Arial"/>
          <w:sz w:val="26"/>
          <w:szCs w:val="26"/>
        </w:rPr>
      </w:pPr>
      <w:r w:rsidRPr="00CE5D16">
        <w:rPr>
          <w:rFonts w:ascii="Arial" w:hAnsi="Arial" w:cs="Arial"/>
          <w:sz w:val="26"/>
          <w:szCs w:val="26"/>
        </w:rPr>
        <w:t>publicarea anun</w:t>
      </w:r>
      <w:r>
        <w:rPr>
          <w:rFonts w:ascii="Arial" w:hAnsi="Arial" w:cs="Arial"/>
          <w:sz w:val="26"/>
          <w:szCs w:val="26"/>
        </w:rPr>
        <w:t>ț</w:t>
      </w:r>
      <w:r w:rsidRPr="00CE5D16">
        <w:rPr>
          <w:rFonts w:ascii="Arial" w:hAnsi="Arial" w:cs="Arial"/>
          <w:sz w:val="26"/>
          <w:szCs w:val="26"/>
        </w:rPr>
        <w:t>ului de atribuire a contractelor de finan</w:t>
      </w:r>
      <w:r>
        <w:rPr>
          <w:rFonts w:ascii="Arial" w:hAnsi="Arial" w:cs="Arial"/>
          <w:sz w:val="26"/>
          <w:szCs w:val="26"/>
        </w:rPr>
        <w:t>ț</w:t>
      </w:r>
      <w:r w:rsidRPr="00CE5D16">
        <w:rPr>
          <w:rFonts w:ascii="Arial" w:hAnsi="Arial" w:cs="Arial"/>
          <w:sz w:val="26"/>
          <w:szCs w:val="26"/>
        </w:rPr>
        <w:t>are nerambursabilă.</w:t>
      </w:r>
    </w:p>
    <w:p w:rsidR="00EA3DD5" w:rsidRDefault="00EA3DD5" w:rsidP="00EA3DD5">
      <w:pPr>
        <w:jc w:val="both"/>
        <w:rPr>
          <w:rFonts w:ascii="Arial" w:hAnsi="Arial" w:cs="Arial"/>
          <w:sz w:val="26"/>
          <w:szCs w:val="26"/>
        </w:rPr>
      </w:pPr>
      <w:r w:rsidRPr="00CE5D16">
        <w:rPr>
          <w:rFonts w:ascii="Arial" w:hAnsi="Arial" w:cs="Arial"/>
          <w:sz w:val="26"/>
          <w:szCs w:val="26"/>
        </w:rPr>
        <w:tab/>
        <w:t xml:space="preserve">Evaluarea </w:t>
      </w:r>
      <w:r>
        <w:rPr>
          <w:rFonts w:ascii="Arial" w:hAnsi="Arial" w:cs="Arial"/>
          <w:sz w:val="26"/>
          <w:szCs w:val="26"/>
        </w:rPr>
        <w:t>ș</w:t>
      </w:r>
      <w:r w:rsidRPr="00CE5D16">
        <w:rPr>
          <w:rFonts w:ascii="Arial" w:hAnsi="Arial" w:cs="Arial"/>
          <w:sz w:val="26"/>
          <w:szCs w:val="26"/>
        </w:rPr>
        <w:t>i selec</w:t>
      </w:r>
      <w:r>
        <w:rPr>
          <w:rFonts w:ascii="Arial" w:hAnsi="Arial" w:cs="Arial"/>
          <w:sz w:val="26"/>
          <w:szCs w:val="26"/>
        </w:rPr>
        <w:t>ț</w:t>
      </w:r>
      <w:r w:rsidRPr="00CE5D16">
        <w:rPr>
          <w:rFonts w:ascii="Arial" w:hAnsi="Arial" w:cs="Arial"/>
          <w:sz w:val="26"/>
          <w:szCs w:val="26"/>
        </w:rPr>
        <w:t xml:space="preserve">ia proiectelor se va </w:t>
      </w:r>
      <w:r>
        <w:rPr>
          <w:rFonts w:ascii="Arial" w:hAnsi="Arial" w:cs="Arial"/>
          <w:sz w:val="26"/>
          <w:szCs w:val="26"/>
        </w:rPr>
        <w:t xml:space="preserve">realiza </w:t>
      </w:r>
      <w:r w:rsidRPr="00CE5D16">
        <w:rPr>
          <w:rFonts w:ascii="Arial" w:hAnsi="Arial" w:cs="Arial"/>
          <w:sz w:val="26"/>
          <w:szCs w:val="26"/>
        </w:rPr>
        <w:t>de către comisii</w:t>
      </w:r>
      <w:r>
        <w:rPr>
          <w:rFonts w:ascii="Arial" w:hAnsi="Arial" w:cs="Arial"/>
          <w:sz w:val="26"/>
          <w:szCs w:val="26"/>
        </w:rPr>
        <w:t>le</w:t>
      </w:r>
      <w:r w:rsidRPr="00CE5D16">
        <w:rPr>
          <w:rFonts w:ascii="Arial" w:hAnsi="Arial" w:cs="Arial"/>
          <w:sz w:val="26"/>
          <w:szCs w:val="26"/>
        </w:rPr>
        <w:t xml:space="preserve"> numite </w:t>
      </w:r>
      <w:r>
        <w:rPr>
          <w:rFonts w:ascii="Arial" w:hAnsi="Arial" w:cs="Arial"/>
          <w:sz w:val="26"/>
          <w:szCs w:val="26"/>
        </w:rPr>
        <w:t>prin hotărâre a</w:t>
      </w:r>
      <w:r w:rsidRPr="00CE5D16">
        <w:rPr>
          <w:rFonts w:ascii="Arial" w:hAnsi="Arial" w:cs="Arial"/>
          <w:sz w:val="26"/>
          <w:szCs w:val="26"/>
        </w:rPr>
        <w:t xml:space="preserve"> Consiliul</w:t>
      </w:r>
      <w:r>
        <w:rPr>
          <w:rFonts w:ascii="Arial" w:hAnsi="Arial" w:cs="Arial"/>
          <w:sz w:val="26"/>
          <w:szCs w:val="26"/>
        </w:rPr>
        <w:t>ui</w:t>
      </w:r>
      <w:r w:rsidRPr="00CE5D16">
        <w:rPr>
          <w:rFonts w:ascii="Arial" w:hAnsi="Arial" w:cs="Arial"/>
          <w:sz w:val="26"/>
          <w:szCs w:val="26"/>
        </w:rPr>
        <w:t xml:space="preserve"> local al municipiului Bistri</w:t>
      </w:r>
      <w:r>
        <w:rPr>
          <w:rFonts w:ascii="Arial" w:hAnsi="Arial" w:cs="Arial"/>
          <w:sz w:val="26"/>
          <w:szCs w:val="26"/>
        </w:rPr>
        <w:t>ța.</w:t>
      </w:r>
    </w:p>
    <w:p w:rsidR="00EA3DD5" w:rsidRPr="00CE5D16" w:rsidRDefault="00EA3DD5" w:rsidP="00EA3DD5">
      <w:pPr>
        <w:jc w:val="both"/>
        <w:rPr>
          <w:rFonts w:ascii="Arial" w:hAnsi="Arial" w:cs="Arial"/>
          <w:sz w:val="26"/>
          <w:szCs w:val="26"/>
        </w:rPr>
      </w:pPr>
      <w:r>
        <w:rPr>
          <w:rFonts w:ascii="Arial" w:hAnsi="Arial" w:cs="Arial"/>
          <w:sz w:val="26"/>
          <w:szCs w:val="26"/>
        </w:rPr>
        <w:tab/>
      </w:r>
      <w:r w:rsidRPr="00B8607B">
        <w:rPr>
          <w:rFonts w:ascii="Arial" w:hAnsi="Arial" w:cs="Arial"/>
          <w:sz w:val="26"/>
          <w:szCs w:val="26"/>
        </w:rPr>
        <w:t xml:space="preserve">Comisiile de evaluare sunt organizate corespunzător domeniului de specialitate,  componenţa lor fiind în strânsă corelare cu conţinutul acestui domeniu. Membrii comisiilor de evaluare sunt specialişti din domeniul respectiv, cu abilităţi şi rezultate în managementul activităţii de administraţie publică, precum şi cu disponibilitate dovedită de a participa la activitatea comisiilor. Fiecare comisie are în componenţă reprezentanţi ai serviciilor de specialitate din cadrul Primăriei municipiului Bistriţa şi </w:t>
      </w:r>
      <w:r>
        <w:rPr>
          <w:rFonts w:ascii="Arial" w:hAnsi="Arial" w:cs="Arial"/>
          <w:sz w:val="26"/>
          <w:szCs w:val="26"/>
        </w:rPr>
        <w:t>aleși</w:t>
      </w:r>
      <w:r w:rsidRPr="00B8607B">
        <w:rPr>
          <w:rFonts w:ascii="Arial" w:hAnsi="Arial" w:cs="Arial"/>
          <w:sz w:val="26"/>
          <w:szCs w:val="26"/>
        </w:rPr>
        <w:t xml:space="preserve"> locali.</w:t>
      </w:r>
    </w:p>
    <w:p w:rsidR="00EA3DD5" w:rsidRPr="00CE5D16" w:rsidRDefault="00EA3DD5" w:rsidP="00EA3DD5">
      <w:pPr>
        <w:pStyle w:val="NormalWeb"/>
        <w:spacing w:before="0" w:beforeAutospacing="0" w:after="0" w:afterAutospacing="0"/>
        <w:ind w:firstLine="708"/>
        <w:jc w:val="both"/>
        <w:rPr>
          <w:rFonts w:ascii="Arial" w:hAnsi="Arial" w:cs="Arial"/>
          <w:sz w:val="26"/>
          <w:szCs w:val="26"/>
          <w:lang w:val="ro-RO"/>
        </w:rPr>
      </w:pPr>
      <w:r w:rsidRPr="00CE5D16">
        <w:rPr>
          <w:rFonts w:ascii="Arial" w:hAnsi="Arial" w:cs="Arial"/>
          <w:spacing w:val="2"/>
          <w:sz w:val="26"/>
          <w:szCs w:val="26"/>
          <w:lang w:val="ro-RO"/>
        </w:rPr>
        <w:tab/>
      </w:r>
      <w:r w:rsidRPr="00CE5D16">
        <w:rPr>
          <w:rFonts w:ascii="Arial" w:hAnsi="Arial" w:cs="Arial"/>
          <w:sz w:val="26"/>
          <w:szCs w:val="26"/>
          <w:lang w:val="ro-RO"/>
        </w:rPr>
        <w:t>Comisiile de evaluare vor func</w:t>
      </w:r>
      <w:r>
        <w:rPr>
          <w:rFonts w:ascii="Arial" w:hAnsi="Arial" w:cs="Arial"/>
          <w:sz w:val="26"/>
          <w:szCs w:val="26"/>
          <w:lang w:val="ro-RO"/>
        </w:rPr>
        <w:t>ț</w:t>
      </w:r>
      <w:r w:rsidRPr="00CE5D16">
        <w:rPr>
          <w:rFonts w:ascii="Arial" w:hAnsi="Arial" w:cs="Arial"/>
          <w:sz w:val="26"/>
          <w:szCs w:val="26"/>
          <w:lang w:val="ro-RO"/>
        </w:rPr>
        <w:t xml:space="preserve">iona în baza unui Regulament </w:t>
      </w:r>
      <w:r w:rsidRPr="00CE5D16">
        <w:rPr>
          <w:rFonts w:ascii="Arial" w:hAnsi="Arial" w:cs="Arial"/>
          <w:bCs/>
          <w:sz w:val="26"/>
          <w:szCs w:val="26"/>
          <w:lang w:val="ro-RO"/>
        </w:rPr>
        <w:t xml:space="preserve">de organizare </w:t>
      </w:r>
      <w:r>
        <w:rPr>
          <w:rFonts w:ascii="Arial" w:hAnsi="Arial" w:cs="Arial"/>
          <w:bCs/>
          <w:sz w:val="26"/>
          <w:szCs w:val="26"/>
          <w:lang w:val="ro-RO"/>
        </w:rPr>
        <w:t>ș</w:t>
      </w:r>
      <w:r w:rsidRPr="00CE5D16">
        <w:rPr>
          <w:rFonts w:ascii="Arial" w:hAnsi="Arial" w:cs="Arial"/>
          <w:bCs/>
          <w:sz w:val="26"/>
          <w:szCs w:val="26"/>
          <w:lang w:val="ro-RO"/>
        </w:rPr>
        <w:t>i func</w:t>
      </w:r>
      <w:r>
        <w:rPr>
          <w:rFonts w:ascii="Arial" w:hAnsi="Arial" w:cs="Arial"/>
          <w:bCs/>
          <w:sz w:val="26"/>
          <w:szCs w:val="26"/>
          <w:lang w:val="ro-RO"/>
        </w:rPr>
        <w:t>ț</w:t>
      </w:r>
      <w:r w:rsidRPr="00CE5D16">
        <w:rPr>
          <w:rFonts w:ascii="Arial" w:hAnsi="Arial" w:cs="Arial"/>
          <w:bCs/>
          <w:sz w:val="26"/>
          <w:szCs w:val="26"/>
          <w:lang w:val="ro-RO"/>
        </w:rPr>
        <w:t xml:space="preserve">ionare, prevăzut în anexa nr. 3 la </w:t>
      </w:r>
      <w:r>
        <w:rPr>
          <w:rFonts w:ascii="Arial" w:hAnsi="Arial" w:cs="Arial"/>
          <w:bCs/>
          <w:sz w:val="26"/>
          <w:szCs w:val="26"/>
          <w:lang w:val="ro-RO"/>
        </w:rPr>
        <w:t>proiectul de</w:t>
      </w:r>
      <w:r w:rsidRPr="00CE5D16">
        <w:rPr>
          <w:rFonts w:ascii="Arial" w:hAnsi="Arial" w:cs="Arial"/>
          <w:bCs/>
          <w:sz w:val="26"/>
          <w:szCs w:val="26"/>
          <w:lang w:val="ro-RO"/>
        </w:rPr>
        <w:t xml:space="preserve"> hotărâre.</w:t>
      </w:r>
    </w:p>
    <w:p w:rsidR="00EA3DD5" w:rsidRPr="00CE5D16" w:rsidRDefault="00EA3DD5" w:rsidP="00EA3DD5">
      <w:pPr>
        <w:widowControl w:val="0"/>
        <w:shd w:val="clear" w:color="auto" w:fill="FFFFFF"/>
        <w:tabs>
          <w:tab w:val="left" w:pos="734"/>
        </w:tabs>
        <w:autoSpaceDE w:val="0"/>
        <w:autoSpaceDN w:val="0"/>
        <w:adjustRightInd w:val="0"/>
        <w:spacing w:line="274" w:lineRule="exact"/>
        <w:ind w:left="11"/>
        <w:jc w:val="both"/>
        <w:rPr>
          <w:rFonts w:ascii="Arial" w:hAnsi="Arial" w:cs="Arial"/>
          <w:sz w:val="26"/>
          <w:szCs w:val="26"/>
        </w:rPr>
      </w:pPr>
      <w:r w:rsidRPr="00CE5D16">
        <w:rPr>
          <w:rFonts w:ascii="Arial" w:hAnsi="Arial" w:cs="Arial"/>
          <w:sz w:val="26"/>
          <w:szCs w:val="26"/>
        </w:rPr>
        <w:tab/>
        <w:t xml:space="preserve">Evaluarea proiectelor se va </w:t>
      </w:r>
      <w:r>
        <w:rPr>
          <w:rFonts w:ascii="Arial" w:hAnsi="Arial" w:cs="Arial"/>
          <w:sz w:val="26"/>
          <w:szCs w:val="26"/>
        </w:rPr>
        <w:t>realiza</w:t>
      </w:r>
      <w:r w:rsidRPr="00CE5D16">
        <w:rPr>
          <w:rFonts w:ascii="Arial" w:hAnsi="Arial" w:cs="Arial"/>
          <w:sz w:val="26"/>
          <w:szCs w:val="26"/>
        </w:rPr>
        <w:t xml:space="preserve"> în două etape:</w:t>
      </w:r>
    </w:p>
    <w:p w:rsidR="00EA3DD5" w:rsidRPr="00CE5D16" w:rsidRDefault="00EA3DD5" w:rsidP="00EA3DD5">
      <w:pPr>
        <w:ind w:firstLine="360"/>
        <w:jc w:val="both"/>
        <w:rPr>
          <w:rFonts w:ascii="Arial" w:hAnsi="Arial" w:cs="Arial"/>
          <w:sz w:val="26"/>
          <w:szCs w:val="26"/>
        </w:rPr>
      </w:pPr>
      <w:r w:rsidRPr="00CE5D16">
        <w:rPr>
          <w:rFonts w:ascii="Arial" w:hAnsi="Arial" w:cs="Arial"/>
          <w:sz w:val="26"/>
          <w:szCs w:val="26"/>
        </w:rPr>
        <w:tab/>
        <w:t>I. Verificarea documenta</w:t>
      </w:r>
      <w:r>
        <w:rPr>
          <w:rFonts w:ascii="Arial" w:hAnsi="Arial" w:cs="Arial"/>
          <w:sz w:val="26"/>
          <w:szCs w:val="26"/>
        </w:rPr>
        <w:t>ț</w:t>
      </w:r>
      <w:r w:rsidRPr="00CE5D16">
        <w:rPr>
          <w:rFonts w:ascii="Arial" w:hAnsi="Arial" w:cs="Arial"/>
          <w:sz w:val="26"/>
          <w:szCs w:val="26"/>
        </w:rPr>
        <w:t xml:space="preserve">iei </w:t>
      </w:r>
      <w:r>
        <w:rPr>
          <w:rFonts w:ascii="Arial" w:hAnsi="Arial" w:cs="Arial"/>
          <w:sz w:val="26"/>
          <w:szCs w:val="26"/>
        </w:rPr>
        <w:t>ș</w:t>
      </w:r>
      <w:r w:rsidRPr="00CE5D16">
        <w:rPr>
          <w:rFonts w:ascii="Arial" w:hAnsi="Arial" w:cs="Arial"/>
          <w:sz w:val="26"/>
          <w:szCs w:val="26"/>
        </w:rPr>
        <w:t>i a condi</w:t>
      </w:r>
      <w:r>
        <w:rPr>
          <w:rFonts w:ascii="Arial" w:hAnsi="Arial" w:cs="Arial"/>
          <w:sz w:val="26"/>
          <w:szCs w:val="26"/>
        </w:rPr>
        <w:t>ț</w:t>
      </w:r>
      <w:r w:rsidRPr="00CE5D16">
        <w:rPr>
          <w:rFonts w:ascii="Arial" w:hAnsi="Arial" w:cs="Arial"/>
          <w:sz w:val="26"/>
          <w:szCs w:val="26"/>
        </w:rPr>
        <w:t>iilor de eligibilitate;</w:t>
      </w:r>
    </w:p>
    <w:p w:rsidR="00EA3DD5" w:rsidRPr="00CE5D16" w:rsidRDefault="00EA3DD5" w:rsidP="00EA3DD5">
      <w:pPr>
        <w:ind w:firstLine="360"/>
        <w:jc w:val="both"/>
        <w:rPr>
          <w:rFonts w:ascii="Arial" w:hAnsi="Arial" w:cs="Arial"/>
          <w:sz w:val="26"/>
          <w:szCs w:val="26"/>
        </w:rPr>
      </w:pPr>
      <w:r w:rsidRPr="00CE5D16">
        <w:rPr>
          <w:rFonts w:ascii="Arial" w:hAnsi="Arial" w:cs="Arial"/>
          <w:sz w:val="26"/>
          <w:szCs w:val="26"/>
        </w:rPr>
        <w:tab/>
        <w:t>II. Evaluarea calită</w:t>
      </w:r>
      <w:r>
        <w:rPr>
          <w:rFonts w:ascii="Arial" w:hAnsi="Arial" w:cs="Arial"/>
          <w:sz w:val="26"/>
          <w:szCs w:val="26"/>
        </w:rPr>
        <w:t>ț</w:t>
      </w:r>
      <w:r w:rsidRPr="00CE5D16">
        <w:rPr>
          <w:rFonts w:ascii="Arial" w:hAnsi="Arial" w:cs="Arial"/>
          <w:sz w:val="26"/>
          <w:szCs w:val="26"/>
        </w:rPr>
        <w:t xml:space="preserve">ii propunerilor de proiect </w:t>
      </w:r>
      <w:r>
        <w:rPr>
          <w:rFonts w:ascii="Arial" w:hAnsi="Arial" w:cs="Arial"/>
          <w:sz w:val="26"/>
          <w:szCs w:val="26"/>
        </w:rPr>
        <w:t>ș</w:t>
      </w:r>
      <w:r w:rsidRPr="00CE5D16">
        <w:rPr>
          <w:rFonts w:ascii="Arial" w:hAnsi="Arial" w:cs="Arial"/>
          <w:sz w:val="26"/>
          <w:szCs w:val="26"/>
        </w:rPr>
        <w:t xml:space="preserve">i evaluarea financiară. </w:t>
      </w:r>
    </w:p>
    <w:p w:rsidR="00EA3DD5" w:rsidRPr="00CE5D16" w:rsidRDefault="00EA3DD5" w:rsidP="00EA3DD5">
      <w:pPr>
        <w:ind w:firstLine="720"/>
        <w:jc w:val="both"/>
        <w:rPr>
          <w:rFonts w:ascii="Arial" w:hAnsi="Arial" w:cs="Arial"/>
          <w:sz w:val="26"/>
          <w:szCs w:val="26"/>
        </w:rPr>
      </w:pPr>
      <w:r w:rsidRPr="00CE5D16">
        <w:rPr>
          <w:rFonts w:ascii="Arial" w:hAnsi="Arial" w:cs="Arial"/>
          <w:sz w:val="26"/>
          <w:szCs w:val="26"/>
        </w:rPr>
        <w:t>Toate cererile selectate în urma primei etape de selec</w:t>
      </w:r>
      <w:r>
        <w:rPr>
          <w:rFonts w:ascii="Arial" w:hAnsi="Arial" w:cs="Arial"/>
          <w:sz w:val="26"/>
          <w:szCs w:val="26"/>
        </w:rPr>
        <w:t>ț</w:t>
      </w:r>
      <w:r w:rsidRPr="00CE5D16">
        <w:rPr>
          <w:rFonts w:ascii="Arial" w:hAnsi="Arial" w:cs="Arial"/>
          <w:sz w:val="26"/>
          <w:szCs w:val="26"/>
        </w:rPr>
        <w:t xml:space="preserve">ie sunt supuse evaluării pe baza unei grile-cadru de evaluare. </w:t>
      </w:r>
      <w:r>
        <w:rPr>
          <w:rFonts w:ascii="Arial" w:hAnsi="Arial" w:cs="Arial"/>
          <w:sz w:val="26"/>
          <w:szCs w:val="26"/>
        </w:rPr>
        <w:t>P</w:t>
      </w:r>
      <w:r w:rsidRPr="00CE5D16">
        <w:rPr>
          <w:rFonts w:ascii="Arial" w:hAnsi="Arial" w:cs="Arial"/>
          <w:sz w:val="26"/>
          <w:szCs w:val="26"/>
        </w:rPr>
        <w:t>roiectele stabilite ca fiind câ</w:t>
      </w:r>
      <w:r>
        <w:rPr>
          <w:rFonts w:ascii="Arial" w:hAnsi="Arial" w:cs="Arial"/>
          <w:sz w:val="26"/>
          <w:szCs w:val="26"/>
        </w:rPr>
        <w:t>ș</w:t>
      </w:r>
      <w:r w:rsidRPr="00CE5D16">
        <w:rPr>
          <w:rFonts w:ascii="Arial" w:hAnsi="Arial" w:cs="Arial"/>
          <w:sz w:val="26"/>
          <w:szCs w:val="26"/>
        </w:rPr>
        <w:t>tigătoare sunt cele care întrunesc punctajul cel mai mare, rezultat din grila de evaluare, fiind cele mai avantajoase din punct de vedere tehnico-financiar.</w:t>
      </w:r>
    </w:p>
    <w:p w:rsidR="00EA3DD5" w:rsidRPr="00CE5D16" w:rsidRDefault="00EA3DD5" w:rsidP="00EA3DD5">
      <w:pPr>
        <w:shd w:val="clear" w:color="auto" w:fill="FFFFFF"/>
        <w:ind w:firstLine="720"/>
        <w:jc w:val="both"/>
        <w:rPr>
          <w:rFonts w:ascii="Arial" w:hAnsi="Arial" w:cs="Arial"/>
          <w:sz w:val="26"/>
          <w:szCs w:val="26"/>
        </w:rPr>
      </w:pPr>
      <w:r w:rsidRPr="00CE5D16">
        <w:rPr>
          <w:rFonts w:ascii="Arial" w:hAnsi="Arial" w:cs="Arial"/>
          <w:sz w:val="26"/>
          <w:szCs w:val="26"/>
        </w:rPr>
        <w:t xml:space="preserve">După finalizarea procedurii de evaluare a proiectelor, fiecare comisie de evaluare va elabora un raport al procedurii de atribuire, care va </w:t>
      </w:r>
      <w:r>
        <w:rPr>
          <w:rFonts w:ascii="Arial" w:hAnsi="Arial" w:cs="Arial"/>
          <w:sz w:val="26"/>
          <w:szCs w:val="26"/>
        </w:rPr>
        <w:t xml:space="preserve">fi </w:t>
      </w:r>
      <w:r w:rsidRPr="00CE5D16">
        <w:rPr>
          <w:rFonts w:ascii="Arial" w:hAnsi="Arial" w:cs="Arial"/>
          <w:sz w:val="26"/>
          <w:szCs w:val="26"/>
        </w:rPr>
        <w:t>înainta</w:t>
      </w:r>
      <w:r>
        <w:rPr>
          <w:rFonts w:ascii="Arial" w:hAnsi="Arial" w:cs="Arial"/>
          <w:sz w:val="26"/>
          <w:szCs w:val="26"/>
        </w:rPr>
        <w:t>t</w:t>
      </w:r>
      <w:r w:rsidRPr="00CE5D16">
        <w:rPr>
          <w:rFonts w:ascii="Arial" w:hAnsi="Arial" w:cs="Arial"/>
          <w:sz w:val="26"/>
          <w:szCs w:val="26"/>
        </w:rPr>
        <w:t xml:space="preserve"> conducătorului autorită</w:t>
      </w:r>
      <w:r>
        <w:rPr>
          <w:rFonts w:ascii="Arial" w:hAnsi="Arial" w:cs="Arial"/>
          <w:sz w:val="26"/>
          <w:szCs w:val="26"/>
        </w:rPr>
        <w:t>ț</w:t>
      </w:r>
      <w:r w:rsidRPr="00CE5D16">
        <w:rPr>
          <w:rFonts w:ascii="Arial" w:hAnsi="Arial" w:cs="Arial"/>
          <w:sz w:val="26"/>
          <w:szCs w:val="26"/>
        </w:rPr>
        <w:t>ii contractante, în vederea supunerii spre aprobare Consiliului local al municipiului Bistri</w:t>
      </w:r>
      <w:r>
        <w:rPr>
          <w:rFonts w:ascii="Arial" w:hAnsi="Arial" w:cs="Arial"/>
          <w:sz w:val="26"/>
          <w:szCs w:val="26"/>
        </w:rPr>
        <w:t>ț</w:t>
      </w:r>
      <w:r w:rsidRPr="00CE5D16">
        <w:rPr>
          <w:rFonts w:ascii="Arial" w:hAnsi="Arial" w:cs="Arial"/>
          <w:sz w:val="26"/>
          <w:szCs w:val="26"/>
        </w:rPr>
        <w:t>a.</w:t>
      </w:r>
      <w:r w:rsidRPr="00CE5D16">
        <w:rPr>
          <w:rFonts w:ascii="Arial" w:hAnsi="Arial" w:cs="Arial"/>
          <w:sz w:val="26"/>
          <w:szCs w:val="26"/>
        </w:rPr>
        <w:tab/>
      </w:r>
    </w:p>
    <w:p w:rsidR="00EA3DD5" w:rsidRPr="00CE5D16" w:rsidRDefault="00EA3DD5" w:rsidP="00EA3DD5">
      <w:pPr>
        <w:shd w:val="clear" w:color="auto" w:fill="FFFFFF"/>
        <w:ind w:firstLine="720"/>
        <w:jc w:val="both"/>
        <w:rPr>
          <w:rFonts w:ascii="Arial" w:hAnsi="Arial" w:cs="Arial"/>
          <w:sz w:val="26"/>
          <w:szCs w:val="26"/>
        </w:rPr>
      </w:pPr>
      <w:r w:rsidRPr="00CE5D16">
        <w:rPr>
          <w:rFonts w:ascii="Arial" w:hAnsi="Arial" w:cs="Arial"/>
          <w:sz w:val="26"/>
          <w:szCs w:val="26"/>
        </w:rPr>
        <w:t>Solicitan</w:t>
      </w:r>
      <w:r>
        <w:rPr>
          <w:rFonts w:ascii="Arial" w:hAnsi="Arial" w:cs="Arial"/>
          <w:sz w:val="26"/>
          <w:szCs w:val="26"/>
        </w:rPr>
        <w:t>ț</w:t>
      </w:r>
      <w:r w:rsidRPr="00CE5D16">
        <w:rPr>
          <w:rFonts w:ascii="Arial" w:hAnsi="Arial" w:cs="Arial"/>
          <w:sz w:val="26"/>
          <w:szCs w:val="26"/>
        </w:rPr>
        <w:t>ii au dreptul să formuleze contesta</w:t>
      </w:r>
      <w:r>
        <w:rPr>
          <w:rFonts w:ascii="Arial" w:hAnsi="Arial" w:cs="Arial"/>
          <w:sz w:val="26"/>
          <w:szCs w:val="26"/>
        </w:rPr>
        <w:t>ț</w:t>
      </w:r>
      <w:r w:rsidRPr="00CE5D16">
        <w:rPr>
          <w:rFonts w:ascii="Arial" w:hAnsi="Arial" w:cs="Arial"/>
          <w:sz w:val="26"/>
          <w:szCs w:val="26"/>
        </w:rPr>
        <w:t>ii cu privire la rezultatul sesiunii de selec</w:t>
      </w:r>
      <w:r>
        <w:rPr>
          <w:rFonts w:ascii="Arial" w:hAnsi="Arial" w:cs="Arial"/>
          <w:sz w:val="26"/>
          <w:szCs w:val="26"/>
        </w:rPr>
        <w:t>ț</w:t>
      </w:r>
      <w:r w:rsidRPr="00CE5D16">
        <w:rPr>
          <w:rFonts w:ascii="Arial" w:hAnsi="Arial" w:cs="Arial"/>
          <w:sz w:val="26"/>
          <w:szCs w:val="26"/>
        </w:rPr>
        <w:t xml:space="preserve">ie </w:t>
      </w:r>
      <w:r>
        <w:rPr>
          <w:rFonts w:ascii="Arial" w:hAnsi="Arial" w:cs="Arial"/>
          <w:sz w:val="26"/>
          <w:szCs w:val="26"/>
        </w:rPr>
        <w:t>ș</w:t>
      </w:r>
      <w:r w:rsidRPr="00CE5D16">
        <w:rPr>
          <w:rFonts w:ascii="Arial" w:hAnsi="Arial" w:cs="Arial"/>
          <w:sz w:val="26"/>
          <w:szCs w:val="26"/>
        </w:rPr>
        <w:t>i să le depună la sediul autorită</w:t>
      </w:r>
      <w:r>
        <w:rPr>
          <w:rFonts w:ascii="Arial" w:hAnsi="Arial" w:cs="Arial"/>
          <w:sz w:val="26"/>
          <w:szCs w:val="26"/>
        </w:rPr>
        <w:t>ț</w:t>
      </w:r>
      <w:r w:rsidRPr="00CE5D16">
        <w:rPr>
          <w:rFonts w:ascii="Arial" w:hAnsi="Arial" w:cs="Arial"/>
          <w:sz w:val="26"/>
          <w:szCs w:val="26"/>
        </w:rPr>
        <w:t>ii finan</w:t>
      </w:r>
      <w:r>
        <w:rPr>
          <w:rFonts w:ascii="Arial" w:hAnsi="Arial" w:cs="Arial"/>
          <w:sz w:val="26"/>
          <w:szCs w:val="26"/>
        </w:rPr>
        <w:t>ț</w:t>
      </w:r>
      <w:r w:rsidRPr="00CE5D16">
        <w:rPr>
          <w:rFonts w:ascii="Arial" w:hAnsi="Arial" w:cs="Arial"/>
          <w:sz w:val="26"/>
          <w:szCs w:val="26"/>
        </w:rPr>
        <w:t>atoare în termen de cel mult cinci zile de la data aducerii la cuno</w:t>
      </w:r>
      <w:r>
        <w:rPr>
          <w:rFonts w:ascii="Arial" w:hAnsi="Arial" w:cs="Arial"/>
          <w:sz w:val="26"/>
          <w:szCs w:val="26"/>
        </w:rPr>
        <w:t>ș</w:t>
      </w:r>
      <w:r w:rsidRPr="00CE5D16">
        <w:rPr>
          <w:rFonts w:ascii="Arial" w:hAnsi="Arial" w:cs="Arial"/>
          <w:sz w:val="26"/>
          <w:szCs w:val="26"/>
        </w:rPr>
        <w:t>tin</w:t>
      </w:r>
      <w:r>
        <w:rPr>
          <w:rFonts w:ascii="Arial" w:hAnsi="Arial" w:cs="Arial"/>
          <w:sz w:val="26"/>
          <w:szCs w:val="26"/>
        </w:rPr>
        <w:t>ț</w:t>
      </w:r>
      <w:r w:rsidRPr="00CE5D16">
        <w:rPr>
          <w:rFonts w:ascii="Arial" w:hAnsi="Arial" w:cs="Arial"/>
          <w:sz w:val="26"/>
          <w:szCs w:val="26"/>
        </w:rPr>
        <w:t>a acestora a rezultatului selec</w:t>
      </w:r>
      <w:r>
        <w:rPr>
          <w:rFonts w:ascii="Arial" w:hAnsi="Arial" w:cs="Arial"/>
          <w:sz w:val="26"/>
          <w:szCs w:val="26"/>
        </w:rPr>
        <w:t>ț</w:t>
      </w:r>
      <w:r w:rsidRPr="00CE5D16">
        <w:rPr>
          <w:rFonts w:ascii="Arial" w:hAnsi="Arial" w:cs="Arial"/>
          <w:sz w:val="26"/>
          <w:szCs w:val="26"/>
        </w:rPr>
        <w:t xml:space="preserve">iei. </w:t>
      </w:r>
    </w:p>
    <w:p w:rsidR="00EA3DD5" w:rsidRDefault="00EA3DD5" w:rsidP="00EA3DD5">
      <w:pPr>
        <w:shd w:val="clear" w:color="auto" w:fill="FFFFFF"/>
        <w:ind w:firstLine="720"/>
        <w:jc w:val="both"/>
        <w:rPr>
          <w:rFonts w:ascii="Arial" w:hAnsi="Arial" w:cs="Arial"/>
          <w:sz w:val="26"/>
          <w:szCs w:val="26"/>
        </w:rPr>
      </w:pPr>
      <w:r w:rsidRPr="00CE5D16">
        <w:rPr>
          <w:rFonts w:ascii="Arial" w:hAnsi="Arial" w:cs="Arial"/>
          <w:sz w:val="26"/>
          <w:szCs w:val="26"/>
        </w:rPr>
        <w:t>În vederea solu</w:t>
      </w:r>
      <w:r>
        <w:rPr>
          <w:rFonts w:ascii="Arial" w:hAnsi="Arial" w:cs="Arial"/>
          <w:sz w:val="26"/>
          <w:szCs w:val="26"/>
        </w:rPr>
        <w:t>ț</w:t>
      </w:r>
      <w:r w:rsidRPr="00CE5D16">
        <w:rPr>
          <w:rFonts w:ascii="Arial" w:hAnsi="Arial" w:cs="Arial"/>
          <w:sz w:val="26"/>
          <w:szCs w:val="26"/>
        </w:rPr>
        <w:t>ionării contesta</w:t>
      </w:r>
      <w:r>
        <w:rPr>
          <w:rFonts w:ascii="Arial" w:hAnsi="Arial" w:cs="Arial"/>
          <w:sz w:val="26"/>
          <w:szCs w:val="26"/>
        </w:rPr>
        <w:t>ț</w:t>
      </w:r>
      <w:r w:rsidRPr="00CE5D16">
        <w:rPr>
          <w:rFonts w:ascii="Arial" w:hAnsi="Arial" w:cs="Arial"/>
          <w:sz w:val="26"/>
          <w:szCs w:val="26"/>
        </w:rPr>
        <w:t>iilor depuse de candida</w:t>
      </w:r>
      <w:r>
        <w:rPr>
          <w:rFonts w:ascii="Arial" w:hAnsi="Arial" w:cs="Arial"/>
          <w:sz w:val="26"/>
          <w:szCs w:val="26"/>
        </w:rPr>
        <w:t>ț</w:t>
      </w:r>
      <w:r w:rsidRPr="00CE5D16">
        <w:rPr>
          <w:rFonts w:ascii="Arial" w:hAnsi="Arial" w:cs="Arial"/>
          <w:sz w:val="26"/>
          <w:szCs w:val="26"/>
        </w:rPr>
        <w:t>i, la nivelul autorită</w:t>
      </w:r>
      <w:r>
        <w:rPr>
          <w:rFonts w:ascii="Arial" w:hAnsi="Arial" w:cs="Arial"/>
          <w:sz w:val="26"/>
          <w:szCs w:val="26"/>
        </w:rPr>
        <w:t>ț</w:t>
      </w:r>
      <w:r w:rsidRPr="00CE5D16">
        <w:rPr>
          <w:rFonts w:ascii="Arial" w:hAnsi="Arial" w:cs="Arial"/>
          <w:sz w:val="26"/>
          <w:szCs w:val="26"/>
        </w:rPr>
        <w:t>ii finan</w:t>
      </w:r>
      <w:r>
        <w:rPr>
          <w:rFonts w:ascii="Arial" w:hAnsi="Arial" w:cs="Arial"/>
          <w:sz w:val="26"/>
          <w:szCs w:val="26"/>
        </w:rPr>
        <w:t>ț</w:t>
      </w:r>
      <w:r w:rsidRPr="00CE5D16">
        <w:rPr>
          <w:rFonts w:ascii="Arial" w:hAnsi="Arial" w:cs="Arial"/>
          <w:sz w:val="26"/>
          <w:szCs w:val="26"/>
        </w:rPr>
        <w:t>atoare se va înfiin</w:t>
      </w:r>
      <w:r>
        <w:rPr>
          <w:rFonts w:ascii="Arial" w:hAnsi="Arial" w:cs="Arial"/>
          <w:sz w:val="26"/>
          <w:szCs w:val="26"/>
        </w:rPr>
        <w:t>ț</w:t>
      </w:r>
      <w:r w:rsidRPr="00CE5D16">
        <w:rPr>
          <w:rFonts w:ascii="Arial" w:hAnsi="Arial" w:cs="Arial"/>
          <w:sz w:val="26"/>
          <w:szCs w:val="26"/>
        </w:rPr>
        <w:t>a o comisie de solu</w:t>
      </w:r>
      <w:r>
        <w:rPr>
          <w:rFonts w:ascii="Arial" w:hAnsi="Arial" w:cs="Arial"/>
          <w:sz w:val="26"/>
          <w:szCs w:val="26"/>
        </w:rPr>
        <w:t>ț</w:t>
      </w:r>
      <w:r w:rsidRPr="00CE5D16">
        <w:rPr>
          <w:rFonts w:ascii="Arial" w:hAnsi="Arial" w:cs="Arial"/>
          <w:sz w:val="26"/>
          <w:szCs w:val="26"/>
        </w:rPr>
        <w:t>ionare a contesta</w:t>
      </w:r>
      <w:r>
        <w:rPr>
          <w:rFonts w:ascii="Arial" w:hAnsi="Arial" w:cs="Arial"/>
          <w:sz w:val="26"/>
          <w:szCs w:val="26"/>
        </w:rPr>
        <w:t>ț</w:t>
      </w:r>
      <w:r w:rsidRPr="00CE5D16">
        <w:rPr>
          <w:rFonts w:ascii="Arial" w:hAnsi="Arial" w:cs="Arial"/>
          <w:sz w:val="26"/>
          <w:szCs w:val="26"/>
        </w:rPr>
        <w:t>iilor, care va func</w:t>
      </w:r>
      <w:r>
        <w:rPr>
          <w:rFonts w:ascii="Arial" w:hAnsi="Arial" w:cs="Arial"/>
          <w:sz w:val="26"/>
          <w:szCs w:val="26"/>
        </w:rPr>
        <w:t>ț</w:t>
      </w:r>
      <w:r w:rsidRPr="00CE5D16">
        <w:rPr>
          <w:rFonts w:ascii="Arial" w:hAnsi="Arial" w:cs="Arial"/>
          <w:sz w:val="26"/>
          <w:szCs w:val="26"/>
        </w:rPr>
        <w:t xml:space="preserve">iona in baza Regulamentului prevăzut </w:t>
      </w:r>
      <w:r>
        <w:rPr>
          <w:rFonts w:ascii="Arial" w:hAnsi="Arial" w:cs="Arial"/>
          <w:sz w:val="26"/>
          <w:szCs w:val="26"/>
        </w:rPr>
        <w:t>î</w:t>
      </w:r>
      <w:r w:rsidRPr="00CE5D16">
        <w:rPr>
          <w:rFonts w:ascii="Arial" w:hAnsi="Arial" w:cs="Arial"/>
          <w:sz w:val="26"/>
          <w:szCs w:val="26"/>
        </w:rPr>
        <w:t xml:space="preserve">n anexa nr. 3 la </w:t>
      </w:r>
      <w:r>
        <w:rPr>
          <w:rFonts w:ascii="Arial" w:hAnsi="Arial" w:cs="Arial"/>
          <w:sz w:val="26"/>
          <w:szCs w:val="26"/>
        </w:rPr>
        <w:t xml:space="preserve">proiectul de </w:t>
      </w:r>
      <w:r w:rsidRPr="00CE5D16">
        <w:rPr>
          <w:rFonts w:ascii="Arial" w:hAnsi="Arial" w:cs="Arial"/>
          <w:sz w:val="26"/>
          <w:szCs w:val="26"/>
        </w:rPr>
        <w:t>hotărâre.</w:t>
      </w:r>
      <w:r>
        <w:rPr>
          <w:rFonts w:ascii="Arial" w:hAnsi="Arial" w:cs="Arial"/>
          <w:sz w:val="26"/>
          <w:szCs w:val="26"/>
        </w:rPr>
        <w:t xml:space="preserve"> </w:t>
      </w:r>
      <w:r w:rsidRPr="00CE5D16">
        <w:rPr>
          <w:rFonts w:ascii="Arial" w:hAnsi="Arial" w:cs="Arial"/>
          <w:sz w:val="26"/>
          <w:szCs w:val="26"/>
        </w:rPr>
        <w:lastRenderedPageBreak/>
        <w:t>Contesta</w:t>
      </w:r>
      <w:r>
        <w:rPr>
          <w:rFonts w:ascii="Arial" w:hAnsi="Arial" w:cs="Arial"/>
          <w:sz w:val="26"/>
          <w:szCs w:val="26"/>
        </w:rPr>
        <w:t>ț</w:t>
      </w:r>
      <w:r w:rsidRPr="00CE5D16">
        <w:rPr>
          <w:rFonts w:ascii="Arial" w:hAnsi="Arial" w:cs="Arial"/>
          <w:sz w:val="26"/>
          <w:szCs w:val="26"/>
        </w:rPr>
        <w:t>iile se solu</w:t>
      </w:r>
      <w:r>
        <w:rPr>
          <w:rFonts w:ascii="Arial" w:hAnsi="Arial" w:cs="Arial"/>
          <w:sz w:val="26"/>
          <w:szCs w:val="26"/>
        </w:rPr>
        <w:t>ț</w:t>
      </w:r>
      <w:r w:rsidRPr="00CE5D16">
        <w:rPr>
          <w:rFonts w:ascii="Arial" w:hAnsi="Arial" w:cs="Arial"/>
          <w:sz w:val="26"/>
          <w:szCs w:val="26"/>
        </w:rPr>
        <w:t>ionează în termen de maxim zece zile de la data expirării termenului pentru depunerea contesta</w:t>
      </w:r>
      <w:r>
        <w:rPr>
          <w:rFonts w:ascii="Arial" w:hAnsi="Arial" w:cs="Arial"/>
          <w:sz w:val="26"/>
          <w:szCs w:val="26"/>
        </w:rPr>
        <w:t>ț</w:t>
      </w:r>
      <w:r w:rsidRPr="00CE5D16">
        <w:rPr>
          <w:rFonts w:ascii="Arial" w:hAnsi="Arial" w:cs="Arial"/>
          <w:sz w:val="26"/>
          <w:szCs w:val="26"/>
        </w:rPr>
        <w:t xml:space="preserve">iilor. </w:t>
      </w:r>
    </w:p>
    <w:p w:rsidR="00EA3DD5" w:rsidRDefault="00EA3DD5" w:rsidP="00EA3DD5">
      <w:pPr>
        <w:widowControl w:val="0"/>
        <w:tabs>
          <w:tab w:val="left" w:pos="360"/>
          <w:tab w:val="left" w:pos="450"/>
        </w:tabs>
        <w:autoSpaceDE w:val="0"/>
        <w:autoSpaceDN w:val="0"/>
        <w:adjustRightInd w:val="0"/>
        <w:jc w:val="both"/>
        <w:rPr>
          <w:rFonts w:ascii="Arial" w:hAnsi="Arial" w:cs="Arial"/>
          <w:sz w:val="26"/>
          <w:szCs w:val="26"/>
        </w:rPr>
      </w:pPr>
      <w:r>
        <w:rPr>
          <w:rFonts w:ascii="Arial" w:hAnsi="Arial" w:cs="Arial"/>
          <w:sz w:val="26"/>
          <w:szCs w:val="26"/>
        </w:rPr>
        <w:tab/>
      </w:r>
      <w:r>
        <w:rPr>
          <w:rFonts w:ascii="Arial" w:hAnsi="Arial" w:cs="Arial"/>
          <w:sz w:val="26"/>
          <w:szCs w:val="26"/>
        </w:rPr>
        <w:tab/>
      </w:r>
      <w:r>
        <w:rPr>
          <w:rFonts w:ascii="Arial" w:hAnsi="Arial" w:cs="Arial"/>
          <w:sz w:val="26"/>
          <w:szCs w:val="26"/>
        </w:rPr>
        <w:tab/>
      </w:r>
      <w:r w:rsidRPr="00CE5D16">
        <w:rPr>
          <w:rFonts w:ascii="Arial" w:hAnsi="Arial" w:cs="Arial"/>
          <w:sz w:val="26"/>
          <w:szCs w:val="26"/>
        </w:rPr>
        <w:t>După împlinirea termenului de 6 zile, dar nu mai târziu de 30 de zile de la data comunicării rezultatului final al sesiunii de selec</w:t>
      </w:r>
      <w:r>
        <w:rPr>
          <w:rFonts w:ascii="Arial" w:hAnsi="Arial" w:cs="Arial"/>
          <w:sz w:val="26"/>
          <w:szCs w:val="26"/>
        </w:rPr>
        <w:t>ț</w:t>
      </w:r>
      <w:r w:rsidRPr="00CE5D16">
        <w:rPr>
          <w:rFonts w:ascii="Arial" w:hAnsi="Arial" w:cs="Arial"/>
          <w:sz w:val="26"/>
          <w:szCs w:val="26"/>
        </w:rPr>
        <w:t xml:space="preserve">ie a proiectelor în presa locală </w:t>
      </w:r>
      <w:r>
        <w:rPr>
          <w:rFonts w:ascii="Arial" w:hAnsi="Arial" w:cs="Arial"/>
          <w:sz w:val="26"/>
          <w:szCs w:val="26"/>
        </w:rPr>
        <w:t>ș</w:t>
      </w:r>
      <w:r w:rsidRPr="00CE5D16">
        <w:rPr>
          <w:rFonts w:ascii="Arial" w:hAnsi="Arial" w:cs="Arial"/>
          <w:sz w:val="26"/>
          <w:szCs w:val="26"/>
        </w:rPr>
        <w:t>i pe site-ul Primăriei Municipiului Bistri</w:t>
      </w:r>
      <w:r>
        <w:rPr>
          <w:rFonts w:ascii="Arial" w:hAnsi="Arial" w:cs="Arial"/>
          <w:sz w:val="26"/>
          <w:szCs w:val="26"/>
        </w:rPr>
        <w:t>ț</w:t>
      </w:r>
      <w:r w:rsidRPr="00CE5D16">
        <w:rPr>
          <w:rFonts w:ascii="Arial" w:hAnsi="Arial" w:cs="Arial"/>
          <w:sz w:val="26"/>
          <w:szCs w:val="26"/>
        </w:rPr>
        <w:t>a, între municipiul Bistri</w:t>
      </w:r>
      <w:r>
        <w:rPr>
          <w:rFonts w:ascii="Arial" w:hAnsi="Arial" w:cs="Arial"/>
          <w:sz w:val="26"/>
          <w:szCs w:val="26"/>
        </w:rPr>
        <w:t>ț</w:t>
      </w:r>
      <w:r w:rsidRPr="00CE5D16">
        <w:rPr>
          <w:rFonts w:ascii="Arial" w:hAnsi="Arial" w:cs="Arial"/>
          <w:sz w:val="26"/>
          <w:szCs w:val="26"/>
        </w:rPr>
        <w:t xml:space="preserve">a </w:t>
      </w:r>
      <w:r>
        <w:rPr>
          <w:rFonts w:ascii="Arial" w:hAnsi="Arial" w:cs="Arial"/>
          <w:sz w:val="26"/>
          <w:szCs w:val="26"/>
        </w:rPr>
        <w:t>ș</w:t>
      </w:r>
      <w:r w:rsidRPr="00CE5D16">
        <w:rPr>
          <w:rFonts w:ascii="Arial" w:hAnsi="Arial" w:cs="Arial"/>
          <w:sz w:val="26"/>
          <w:szCs w:val="26"/>
        </w:rPr>
        <w:t>i solicitan</w:t>
      </w:r>
      <w:r>
        <w:rPr>
          <w:rFonts w:ascii="Arial" w:hAnsi="Arial" w:cs="Arial"/>
          <w:sz w:val="26"/>
          <w:szCs w:val="26"/>
        </w:rPr>
        <w:t>ț</w:t>
      </w:r>
      <w:r w:rsidRPr="00CE5D16">
        <w:rPr>
          <w:rFonts w:ascii="Arial" w:hAnsi="Arial" w:cs="Arial"/>
          <w:sz w:val="26"/>
          <w:szCs w:val="26"/>
        </w:rPr>
        <w:t>ii selecta</w:t>
      </w:r>
      <w:r>
        <w:rPr>
          <w:rFonts w:ascii="Arial" w:hAnsi="Arial" w:cs="Arial"/>
          <w:sz w:val="26"/>
          <w:szCs w:val="26"/>
        </w:rPr>
        <w:t>ț</w:t>
      </w:r>
      <w:r w:rsidRPr="00CE5D16">
        <w:rPr>
          <w:rFonts w:ascii="Arial" w:hAnsi="Arial" w:cs="Arial"/>
          <w:sz w:val="26"/>
          <w:szCs w:val="26"/>
        </w:rPr>
        <w:t>i se încheie contracte de finan</w:t>
      </w:r>
      <w:r>
        <w:rPr>
          <w:rFonts w:ascii="Arial" w:hAnsi="Arial" w:cs="Arial"/>
          <w:sz w:val="26"/>
          <w:szCs w:val="26"/>
        </w:rPr>
        <w:t>ț</w:t>
      </w:r>
      <w:r w:rsidRPr="00CE5D16">
        <w:rPr>
          <w:rFonts w:ascii="Arial" w:hAnsi="Arial" w:cs="Arial"/>
          <w:sz w:val="26"/>
          <w:szCs w:val="26"/>
        </w:rPr>
        <w:t>are nerambursabilă.</w:t>
      </w:r>
    </w:p>
    <w:p w:rsidR="00EA3DD5" w:rsidRPr="00CE5D16" w:rsidRDefault="00EA3DD5" w:rsidP="00EA3DD5">
      <w:pPr>
        <w:shd w:val="clear" w:color="auto" w:fill="FFFFFF"/>
        <w:ind w:firstLine="720"/>
        <w:jc w:val="both"/>
        <w:rPr>
          <w:rFonts w:ascii="Arial" w:hAnsi="Arial" w:cs="Arial"/>
          <w:spacing w:val="2"/>
          <w:sz w:val="26"/>
          <w:szCs w:val="26"/>
        </w:rPr>
      </w:pPr>
      <w:r w:rsidRPr="00CE5D16">
        <w:rPr>
          <w:rFonts w:ascii="Arial" w:hAnsi="Arial" w:cs="Arial"/>
          <w:sz w:val="26"/>
          <w:szCs w:val="26"/>
        </w:rPr>
        <w:t>Pe parcursul derulării contractului, solicitan</w:t>
      </w:r>
      <w:r>
        <w:rPr>
          <w:rFonts w:ascii="Arial" w:hAnsi="Arial" w:cs="Arial"/>
          <w:sz w:val="26"/>
          <w:szCs w:val="26"/>
        </w:rPr>
        <w:t>ț</w:t>
      </w:r>
      <w:r w:rsidRPr="00CE5D16">
        <w:rPr>
          <w:rFonts w:ascii="Arial" w:hAnsi="Arial" w:cs="Arial"/>
          <w:sz w:val="26"/>
          <w:szCs w:val="26"/>
        </w:rPr>
        <w:t>ii care au primit finan</w:t>
      </w:r>
      <w:r>
        <w:rPr>
          <w:rFonts w:ascii="Arial" w:hAnsi="Arial" w:cs="Arial"/>
          <w:sz w:val="26"/>
          <w:szCs w:val="26"/>
        </w:rPr>
        <w:t>ț</w:t>
      </w:r>
      <w:r w:rsidRPr="00CE5D16">
        <w:rPr>
          <w:rFonts w:ascii="Arial" w:hAnsi="Arial" w:cs="Arial"/>
          <w:sz w:val="26"/>
          <w:szCs w:val="26"/>
        </w:rPr>
        <w:t>are au obliga</w:t>
      </w:r>
      <w:r>
        <w:rPr>
          <w:rFonts w:ascii="Arial" w:hAnsi="Arial" w:cs="Arial"/>
          <w:sz w:val="26"/>
          <w:szCs w:val="26"/>
        </w:rPr>
        <w:t>ț</w:t>
      </w:r>
      <w:r w:rsidRPr="00CE5D16">
        <w:rPr>
          <w:rFonts w:ascii="Arial" w:hAnsi="Arial" w:cs="Arial"/>
          <w:sz w:val="26"/>
          <w:szCs w:val="26"/>
        </w:rPr>
        <w:t>ia de a prezenta Primăriei municipiului Bistri</w:t>
      </w:r>
      <w:r>
        <w:rPr>
          <w:rFonts w:ascii="Arial" w:hAnsi="Arial" w:cs="Arial"/>
          <w:sz w:val="26"/>
          <w:szCs w:val="26"/>
        </w:rPr>
        <w:t>ț</w:t>
      </w:r>
      <w:r w:rsidRPr="00CE5D16">
        <w:rPr>
          <w:rFonts w:ascii="Arial" w:hAnsi="Arial" w:cs="Arial"/>
          <w:sz w:val="26"/>
          <w:szCs w:val="26"/>
        </w:rPr>
        <w:t xml:space="preserve">a raportări intermediare, care se depun </w:t>
      </w:r>
      <w:r>
        <w:rPr>
          <w:rFonts w:ascii="Arial" w:hAnsi="Arial" w:cs="Arial"/>
          <w:sz w:val="26"/>
          <w:szCs w:val="26"/>
        </w:rPr>
        <w:t>înainte de decontarea oricărei tranșe intermediare și raportări finale</w:t>
      </w:r>
      <w:r w:rsidRPr="00CE5D16">
        <w:rPr>
          <w:rFonts w:ascii="Arial" w:hAnsi="Arial" w:cs="Arial"/>
          <w:sz w:val="26"/>
          <w:szCs w:val="26"/>
        </w:rPr>
        <w:t>, al căr</w:t>
      </w:r>
      <w:r>
        <w:rPr>
          <w:rFonts w:ascii="Arial" w:hAnsi="Arial" w:cs="Arial"/>
          <w:sz w:val="26"/>
          <w:szCs w:val="26"/>
        </w:rPr>
        <w:t>or</w:t>
      </w:r>
      <w:r w:rsidRPr="00CE5D16">
        <w:rPr>
          <w:rFonts w:ascii="Arial" w:hAnsi="Arial" w:cs="Arial"/>
          <w:sz w:val="26"/>
          <w:szCs w:val="26"/>
        </w:rPr>
        <w:t xml:space="preserve"> termen de depunere este 30 noiembrie a anului bugetar în care a fost încheiat contractul de finan</w:t>
      </w:r>
      <w:r>
        <w:rPr>
          <w:rFonts w:ascii="Arial" w:hAnsi="Arial" w:cs="Arial"/>
          <w:sz w:val="26"/>
          <w:szCs w:val="26"/>
        </w:rPr>
        <w:t>ț</w:t>
      </w:r>
      <w:r w:rsidRPr="00CE5D16">
        <w:rPr>
          <w:rFonts w:ascii="Arial" w:hAnsi="Arial" w:cs="Arial"/>
          <w:sz w:val="26"/>
          <w:szCs w:val="26"/>
        </w:rPr>
        <w:t>are; pentru proiectele care presupun activită</w:t>
      </w:r>
      <w:r>
        <w:rPr>
          <w:rFonts w:ascii="Arial" w:hAnsi="Arial" w:cs="Arial"/>
          <w:sz w:val="26"/>
          <w:szCs w:val="26"/>
        </w:rPr>
        <w:t>ț</w:t>
      </w:r>
      <w:r w:rsidRPr="00CE5D16">
        <w:rPr>
          <w:rFonts w:ascii="Arial" w:hAnsi="Arial" w:cs="Arial"/>
          <w:sz w:val="26"/>
          <w:szCs w:val="26"/>
        </w:rPr>
        <w:t>i prevăzute în luna decembrie, data limită de depunere a raportului final este 22 decembrie, cu excep</w:t>
      </w:r>
      <w:r>
        <w:rPr>
          <w:rFonts w:ascii="Arial" w:hAnsi="Arial" w:cs="Arial"/>
          <w:sz w:val="26"/>
          <w:szCs w:val="26"/>
        </w:rPr>
        <w:t>ț</w:t>
      </w:r>
      <w:r w:rsidRPr="00CE5D16">
        <w:rPr>
          <w:rFonts w:ascii="Arial" w:hAnsi="Arial" w:cs="Arial"/>
          <w:sz w:val="26"/>
          <w:szCs w:val="26"/>
        </w:rPr>
        <w:t>ia cazurilor în care în proiect sunt incluse activită</w:t>
      </w:r>
      <w:r>
        <w:rPr>
          <w:rFonts w:ascii="Arial" w:hAnsi="Arial" w:cs="Arial"/>
          <w:sz w:val="26"/>
          <w:szCs w:val="26"/>
        </w:rPr>
        <w:t>ț</w:t>
      </w:r>
      <w:r w:rsidRPr="00CE5D16">
        <w:rPr>
          <w:rFonts w:ascii="Arial" w:hAnsi="Arial" w:cs="Arial"/>
          <w:sz w:val="26"/>
          <w:szCs w:val="26"/>
        </w:rPr>
        <w:t>i specifice sărbătorilor de iarnă, situa</w:t>
      </w:r>
      <w:r>
        <w:rPr>
          <w:rFonts w:ascii="Arial" w:hAnsi="Arial" w:cs="Arial"/>
          <w:sz w:val="26"/>
          <w:szCs w:val="26"/>
        </w:rPr>
        <w:t>ț</w:t>
      </w:r>
      <w:r w:rsidRPr="00CE5D16">
        <w:rPr>
          <w:rFonts w:ascii="Arial" w:hAnsi="Arial" w:cs="Arial"/>
          <w:sz w:val="26"/>
          <w:szCs w:val="26"/>
        </w:rPr>
        <w:t>ie în care acest termen va putea fi prelungit, astfel încât să poată fi asigurată decontarea sumelor în anul bugetar în care s-a încheiat contractul de finan</w:t>
      </w:r>
      <w:r>
        <w:rPr>
          <w:rFonts w:ascii="Arial" w:hAnsi="Arial" w:cs="Arial"/>
          <w:sz w:val="26"/>
          <w:szCs w:val="26"/>
        </w:rPr>
        <w:t>ț</w:t>
      </w:r>
      <w:r w:rsidRPr="00CE5D16">
        <w:rPr>
          <w:rFonts w:ascii="Arial" w:hAnsi="Arial" w:cs="Arial"/>
          <w:sz w:val="26"/>
          <w:szCs w:val="26"/>
        </w:rPr>
        <w:t xml:space="preserve">are. În cazul în care beneficiarul </w:t>
      </w:r>
      <w:r w:rsidRPr="00CE5D16">
        <w:rPr>
          <w:rFonts w:ascii="Arial" w:hAnsi="Arial" w:cs="Arial"/>
          <w:spacing w:val="2"/>
          <w:sz w:val="26"/>
          <w:szCs w:val="26"/>
        </w:rPr>
        <w:t xml:space="preserve">depune un singur raport, la finalul implementării proiectului, acesta se consideră atât raport intermediar cât </w:t>
      </w:r>
      <w:r>
        <w:rPr>
          <w:rFonts w:ascii="Arial" w:hAnsi="Arial" w:cs="Arial"/>
          <w:spacing w:val="2"/>
          <w:sz w:val="26"/>
          <w:szCs w:val="26"/>
        </w:rPr>
        <w:t>ș</w:t>
      </w:r>
      <w:r w:rsidRPr="00CE5D16">
        <w:rPr>
          <w:rFonts w:ascii="Arial" w:hAnsi="Arial" w:cs="Arial"/>
          <w:spacing w:val="2"/>
          <w:sz w:val="26"/>
          <w:szCs w:val="26"/>
        </w:rPr>
        <w:t>i raport final.</w:t>
      </w:r>
    </w:p>
    <w:p w:rsidR="00EA3DD5" w:rsidRPr="00CE5D16" w:rsidRDefault="00EA3DD5" w:rsidP="00EA3DD5">
      <w:pPr>
        <w:widowControl w:val="0"/>
        <w:shd w:val="clear" w:color="auto" w:fill="FFFFFF"/>
        <w:tabs>
          <w:tab w:val="left" w:pos="269"/>
        </w:tabs>
        <w:autoSpaceDE w:val="0"/>
        <w:autoSpaceDN w:val="0"/>
        <w:adjustRightInd w:val="0"/>
        <w:ind w:left="5"/>
        <w:jc w:val="both"/>
        <w:rPr>
          <w:rFonts w:ascii="Arial" w:hAnsi="Arial" w:cs="Arial"/>
          <w:spacing w:val="2"/>
          <w:sz w:val="26"/>
          <w:szCs w:val="26"/>
        </w:rPr>
      </w:pPr>
      <w:r w:rsidRPr="00CE5D16">
        <w:rPr>
          <w:rFonts w:ascii="Arial" w:hAnsi="Arial" w:cs="Arial"/>
          <w:spacing w:val="2"/>
          <w:sz w:val="26"/>
          <w:szCs w:val="26"/>
        </w:rPr>
        <w:tab/>
      </w:r>
      <w:r w:rsidRPr="00CE5D16">
        <w:rPr>
          <w:rFonts w:ascii="Arial" w:hAnsi="Arial" w:cs="Arial"/>
          <w:spacing w:val="2"/>
          <w:sz w:val="26"/>
          <w:szCs w:val="26"/>
        </w:rPr>
        <w:tab/>
        <w:t>Prevederile ghidurilor solicitan</w:t>
      </w:r>
      <w:r>
        <w:rPr>
          <w:rFonts w:ascii="Arial" w:hAnsi="Arial" w:cs="Arial"/>
          <w:spacing w:val="2"/>
          <w:sz w:val="26"/>
          <w:szCs w:val="26"/>
        </w:rPr>
        <w:t>ț</w:t>
      </w:r>
      <w:r w:rsidRPr="00CE5D16">
        <w:rPr>
          <w:rFonts w:ascii="Arial" w:hAnsi="Arial" w:cs="Arial"/>
          <w:spacing w:val="2"/>
          <w:sz w:val="26"/>
          <w:szCs w:val="26"/>
        </w:rPr>
        <w:t>ilor vor fi aplicate tuturor finan</w:t>
      </w:r>
      <w:r>
        <w:rPr>
          <w:rFonts w:ascii="Arial" w:hAnsi="Arial" w:cs="Arial"/>
          <w:spacing w:val="2"/>
          <w:sz w:val="26"/>
          <w:szCs w:val="26"/>
        </w:rPr>
        <w:t>ț</w:t>
      </w:r>
      <w:r w:rsidRPr="00CE5D16">
        <w:rPr>
          <w:rFonts w:ascii="Arial" w:hAnsi="Arial" w:cs="Arial"/>
          <w:spacing w:val="2"/>
          <w:sz w:val="26"/>
          <w:szCs w:val="26"/>
        </w:rPr>
        <w:t xml:space="preserve">ărilor nerambursabile acordate din bugetul local </w:t>
      </w:r>
      <w:r>
        <w:rPr>
          <w:rFonts w:ascii="Arial" w:hAnsi="Arial" w:cs="Arial"/>
          <w:spacing w:val="2"/>
          <w:sz w:val="26"/>
          <w:szCs w:val="26"/>
        </w:rPr>
        <w:t>ș</w:t>
      </w:r>
      <w:r w:rsidRPr="00CE5D16">
        <w:rPr>
          <w:rFonts w:ascii="Arial" w:hAnsi="Arial" w:cs="Arial"/>
          <w:spacing w:val="2"/>
          <w:sz w:val="26"/>
          <w:szCs w:val="26"/>
        </w:rPr>
        <w:t xml:space="preserve">i primează oricăror prevederi ale altor ghiduri aprobate </w:t>
      </w:r>
      <w:r w:rsidRPr="00CE5D16">
        <w:rPr>
          <w:rFonts w:ascii="Arial" w:hAnsi="Arial" w:cs="Arial"/>
          <w:spacing w:val="-4"/>
          <w:sz w:val="26"/>
          <w:szCs w:val="26"/>
        </w:rPr>
        <w:t>anterior.</w:t>
      </w:r>
    </w:p>
    <w:p w:rsidR="00EA3DD5" w:rsidRDefault="00EA3DD5" w:rsidP="00EA3DD5">
      <w:pPr>
        <w:shd w:val="clear" w:color="auto" w:fill="FFFFFF"/>
        <w:jc w:val="both"/>
        <w:rPr>
          <w:rFonts w:ascii="Arial" w:hAnsi="Arial" w:cs="Arial"/>
          <w:spacing w:val="2"/>
          <w:sz w:val="26"/>
          <w:szCs w:val="26"/>
        </w:rPr>
      </w:pPr>
      <w:r w:rsidRPr="00CE5D16">
        <w:rPr>
          <w:rFonts w:ascii="Arial" w:hAnsi="Arial" w:cs="Arial"/>
          <w:spacing w:val="2"/>
          <w:sz w:val="26"/>
          <w:szCs w:val="26"/>
        </w:rPr>
        <w:tab/>
        <w:t xml:space="preserve">Prezentăm în continuare principalele modificări </w:t>
      </w:r>
      <w:r>
        <w:rPr>
          <w:rFonts w:ascii="Arial" w:hAnsi="Arial" w:cs="Arial"/>
          <w:spacing w:val="2"/>
          <w:sz w:val="26"/>
          <w:szCs w:val="26"/>
        </w:rPr>
        <w:t xml:space="preserve">operate în </w:t>
      </w:r>
      <w:r w:rsidRPr="00CE5D16">
        <w:rPr>
          <w:rFonts w:ascii="Arial" w:hAnsi="Arial" w:cs="Arial"/>
          <w:spacing w:val="2"/>
          <w:sz w:val="26"/>
          <w:szCs w:val="26"/>
        </w:rPr>
        <w:t>ghiduril</w:t>
      </w:r>
      <w:r>
        <w:rPr>
          <w:rFonts w:ascii="Arial" w:hAnsi="Arial" w:cs="Arial"/>
          <w:spacing w:val="2"/>
          <w:sz w:val="26"/>
          <w:szCs w:val="26"/>
        </w:rPr>
        <w:t>e</w:t>
      </w:r>
      <w:r w:rsidRPr="00CE5D16">
        <w:rPr>
          <w:rFonts w:ascii="Arial" w:hAnsi="Arial" w:cs="Arial"/>
          <w:spacing w:val="2"/>
          <w:sz w:val="26"/>
          <w:szCs w:val="26"/>
        </w:rPr>
        <w:t xml:space="preserve"> solicitan</w:t>
      </w:r>
      <w:r>
        <w:rPr>
          <w:rFonts w:ascii="Arial" w:hAnsi="Arial" w:cs="Arial"/>
          <w:spacing w:val="2"/>
          <w:sz w:val="26"/>
          <w:szCs w:val="26"/>
        </w:rPr>
        <w:t>ț</w:t>
      </w:r>
      <w:r w:rsidRPr="00CE5D16">
        <w:rPr>
          <w:rFonts w:ascii="Arial" w:hAnsi="Arial" w:cs="Arial"/>
          <w:spacing w:val="2"/>
          <w:sz w:val="26"/>
          <w:szCs w:val="26"/>
        </w:rPr>
        <w:t>ilor de finan</w:t>
      </w:r>
      <w:r>
        <w:rPr>
          <w:rFonts w:ascii="Arial" w:hAnsi="Arial" w:cs="Arial"/>
          <w:spacing w:val="2"/>
          <w:sz w:val="26"/>
          <w:szCs w:val="26"/>
        </w:rPr>
        <w:t>ț</w:t>
      </w:r>
      <w:r w:rsidRPr="00CE5D16">
        <w:rPr>
          <w:rFonts w:ascii="Arial" w:hAnsi="Arial" w:cs="Arial"/>
          <w:spacing w:val="2"/>
          <w:sz w:val="26"/>
          <w:szCs w:val="26"/>
        </w:rPr>
        <w:t>are de la bugetul local</w:t>
      </w:r>
      <w:r>
        <w:rPr>
          <w:rFonts w:ascii="Arial" w:hAnsi="Arial" w:cs="Arial"/>
          <w:spacing w:val="2"/>
          <w:sz w:val="26"/>
          <w:szCs w:val="26"/>
        </w:rPr>
        <w:t xml:space="preserve"> al Municipiului Bistrița pe anul 2023.</w:t>
      </w:r>
    </w:p>
    <w:p w:rsidR="00EA3DD5" w:rsidRPr="00E43FE1" w:rsidRDefault="00EA3DD5" w:rsidP="00EA3DD5">
      <w:pPr>
        <w:shd w:val="clear" w:color="auto" w:fill="FFFFFF"/>
        <w:ind w:left="720"/>
        <w:jc w:val="both"/>
        <w:rPr>
          <w:rFonts w:ascii="Arial" w:hAnsi="Arial"/>
          <w:spacing w:val="3"/>
          <w:sz w:val="16"/>
          <w:szCs w:val="16"/>
        </w:rPr>
      </w:pPr>
    </w:p>
    <w:p w:rsidR="00EA3DD5" w:rsidRPr="00CE5D16" w:rsidRDefault="00EA3DD5" w:rsidP="00EA3DD5">
      <w:pPr>
        <w:shd w:val="clear" w:color="auto" w:fill="FFFFFF"/>
        <w:jc w:val="both"/>
        <w:rPr>
          <w:rFonts w:ascii="Arial" w:hAnsi="Arial" w:cs="Arial"/>
          <w:spacing w:val="2"/>
          <w:sz w:val="8"/>
          <w:szCs w:val="8"/>
        </w:rPr>
      </w:pP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1"/>
        <w:gridCol w:w="2981"/>
        <w:gridCol w:w="5811"/>
      </w:tblGrid>
      <w:tr w:rsidR="00EA3DD5" w:rsidRPr="006168F6" w:rsidTr="00D94DE0">
        <w:trPr>
          <w:tblHeader/>
        </w:trPr>
        <w:tc>
          <w:tcPr>
            <w:tcW w:w="671" w:type="dxa"/>
            <w:shd w:val="clear" w:color="auto" w:fill="auto"/>
          </w:tcPr>
          <w:p w:rsidR="00EA3DD5" w:rsidRPr="006168F6" w:rsidRDefault="00EA3DD5" w:rsidP="00D94DE0">
            <w:pPr>
              <w:jc w:val="both"/>
              <w:rPr>
                <w:rFonts w:ascii="Arial Narrow" w:hAnsi="Arial Narrow" w:cs="Arial"/>
                <w:b/>
                <w:bCs/>
                <w:iCs/>
                <w:sz w:val="25"/>
                <w:szCs w:val="25"/>
              </w:rPr>
            </w:pPr>
            <w:r w:rsidRPr="006168F6">
              <w:rPr>
                <w:rFonts w:ascii="Arial Narrow" w:hAnsi="Arial Narrow" w:cs="Arial"/>
                <w:b/>
                <w:bCs/>
                <w:iCs/>
                <w:sz w:val="25"/>
                <w:szCs w:val="25"/>
              </w:rPr>
              <w:t>Nr. crt.</w:t>
            </w:r>
          </w:p>
        </w:tc>
        <w:tc>
          <w:tcPr>
            <w:tcW w:w="2981" w:type="dxa"/>
            <w:tcBorders>
              <w:bottom w:val="single" w:sz="4" w:space="0" w:color="auto"/>
            </w:tcBorders>
            <w:shd w:val="clear" w:color="auto" w:fill="auto"/>
          </w:tcPr>
          <w:p w:rsidR="00EA3DD5" w:rsidRPr="006168F6" w:rsidRDefault="00EA3DD5" w:rsidP="00D94DE0">
            <w:pPr>
              <w:jc w:val="both"/>
              <w:rPr>
                <w:rFonts w:ascii="Arial Narrow" w:hAnsi="Arial Narrow" w:cs="Arial"/>
                <w:b/>
                <w:bCs/>
                <w:iCs/>
                <w:sz w:val="25"/>
                <w:szCs w:val="25"/>
              </w:rPr>
            </w:pPr>
            <w:r w:rsidRPr="006168F6">
              <w:rPr>
                <w:rFonts w:ascii="Arial Narrow" w:hAnsi="Arial Narrow" w:cs="Arial"/>
                <w:b/>
                <w:bCs/>
                <w:iCs/>
                <w:sz w:val="25"/>
                <w:szCs w:val="25"/>
              </w:rPr>
              <w:t>Secțiunea</w:t>
            </w:r>
          </w:p>
        </w:tc>
        <w:tc>
          <w:tcPr>
            <w:tcW w:w="5811" w:type="dxa"/>
            <w:shd w:val="clear" w:color="auto" w:fill="auto"/>
          </w:tcPr>
          <w:p w:rsidR="00EA3DD5" w:rsidRPr="006168F6" w:rsidRDefault="00EA3DD5" w:rsidP="00D94DE0">
            <w:pPr>
              <w:jc w:val="both"/>
              <w:rPr>
                <w:rFonts w:ascii="Arial Narrow" w:hAnsi="Arial Narrow" w:cs="Arial"/>
                <w:b/>
                <w:bCs/>
                <w:iCs/>
                <w:sz w:val="25"/>
                <w:szCs w:val="25"/>
              </w:rPr>
            </w:pPr>
            <w:r w:rsidRPr="006168F6">
              <w:rPr>
                <w:rFonts w:ascii="Arial Narrow" w:hAnsi="Arial Narrow" w:cs="Arial"/>
                <w:b/>
                <w:bCs/>
                <w:iCs/>
                <w:sz w:val="25"/>
                <w:szCs w:val="25"/>
              </w:rPr>
              <w:t>Propuneri ghid 2023</w:t>
            </w:r>
          </w:p>
        </w:tc>
      </w:tr>
      <w:tr w:rsidR="00EA3DD5" w:rsidRPr="006168F6" w:rsidTr="00D94DE0">
        <w:tc>
          <w:tcPr>
            <w:tcW w:w="671" w:type="dxa"/>
            <w:shd w:val="clear" w:color="auto" w:fill="auto"/>
          </w:tcPr>
          <w:p w:rsidR="00EA3DD5" w:rsidRPr="006168F6" w:rsidRDefault="00EA3DD5" w:rsidP="00EA3DD5">
            <w:pPr>
              <w:numPr>
                <w:ilvl w:val="0"/>
                <w:numId w:val="2"/>
              </w:numPr>
              <w:ind w:hanging="1080"/>
              <w:jc w:val="both"/>
              <w:rPr>
                <w:rFonts w:ascii="Arial Narrow" w:hAnsi="Arial Narrow" w:cs="Arial"/>
                <w:bCs/>
                <w:iCs/>
                <w:sz w:val="25"/>
                <w:szCs w:val="25"/>
              </w:rPr>
            </w:pPr>
          </w:p>
        </w:tc>
        <w:tc>
          <w:tcPr>
            <w:tcW w:w="2981" w:type="dxa"/>
            <w:tcBorders>
              <w:bottom w:val="single" w:sz="4" w:space="0" w:color="auto"/>
            </w:tcBorders>
            <w:shd w:val="clear" w:color="auto" w:fill="auto"/>
          </w:tcPr>
          <w:p w:rsidR="00EA3DD5" w:rsidRPr="006168F6" w:rsidRDefault="00EA3DD5" w:rsidP="00D94DE0">
            <w:pPr>
              <w:jc w:val="both"/>
              <w:rPr>
                <w:rFonts w:ascii="Arial Narrow" w:hAnsi="Arial Narrow" w:cs="Arial"/>
                <w:bCs/>
                <w:iCs/>
                <w:sz w:val="25"/>
                <w:szCs w:val="25"/>
              </w:rPr>
            </w:pPr>
            <w:r w:rsidRPr="006168F6">
              <w:rPr>
                <w:rFonts w:ascii="Arial Narrow" w:hAnsi="Arial Narrow" w:cs="Arial"/>
                <w:bCs/>
                <w:iCs/>
                <w:sz w:val="25"/>
                <w:szCs w:val="25"/>
              </w:rPr>
              <w:t>Ghidul solicitantului pentru domeniile tineret, protecția mediului, cultură, educație, social, relații internaționale și interdisciplinar</w:t>
            </w:r>
          </w:p>
        </w:tc>
        <w:tc>
          <w:tcPr>
            <w:tcW w:w="5811" w:type="dxa"/>
            <w:tcBorders>
              <w:bottom w:val="single" w:sz="4" w:space="0" w:color="auto"/>
            </w:tcBorders>
            <w:shd w:val="clear" w:color="auto" w:fill="auto"/>
          </w:tcPr>
          <w:p w:rsidR="00EA3DD5" w:rsidRPr="006168F6" w:rsidRDefault="00EA3DD5" w:rsidP="00EA3DD5">
            <w:pPr>
              <w:numPr>
                <w:ilvl w:val="0"/>
                <w:numId w:val="4"/>
              </w:numPr>
              <w:ind w:left="319" w:hanging="319"/>
              <w:jc w:val="both"/>
              <w:rPr>
                <w:rFonts w:ascii="Arial Narrow" w:hAnsi="Arial Narrow" w:cs="Arial"/>
                <w:sz w:val="25"/>
                <w:szCs w:val="25"/>
              </w:rPr>
            </w:pPr>
            <w:r w:rsidRPr="006168F6">
              <w:rPr>
                <w:rFonts w:ascii="Arial Narrow" w:hAnsi="Arial Narrow" w:cs="Arial"/>
                <w:sz w:val="25"/>
                <w:szCs w:val="25"/>
              </w:rPr>
              <w:t>S-a modificat valoarea finanțării solicitate/proiect, astfel:</w:t>
            </w:r>
          </w:p>
          <w:p w:rsidR="00EA3DD5" w:rsidRPr="006168F6" w:rsidRDefault="00EA3DD5" w:rsidP="00EA3DD5">
            <w:pPr>
              <w:numPr>
                <w:ilvl w:val="0"/>
                <w:numId w:val="6"/>
              </w:numPr>
              <w:ind w:left="319" w:hanging="319"/>
              <w:jc w:val="both"/>
              <w:rPr>
                <w:rFonts w:ascii="Arial Narrow" w:hAnsi="Arial Narrow" w:cs="Arial"/>
                <w:sz w:val="25"/>
                <w:szCs w:val="25"/>
              </w:rPr>
            </w:pPr>
            <w:r w:rsidRPr="006168F6">
              <w:rPr>
                <w:rFonts w:ascii="Arial Narrow" w:hAnsi="Arial Narrow" w:cs="Arial"/>
                <w:sz w:val="25"/>
                <w:szCs w:val="25"/>
              </w:rPr>
              <w:t xml:space="preserve">Pentru domeniile </w:t>
            </w:r>
            <w:r w:rsidRPr="006168F6">
              <w:rPr>
                <w:rFonts w:ascii="Arial Narrow" w:hAnsi="Arial Narrow" w:cs="Arial"/>
                <w:bCs/>
                <w:iCs/>
                <w:sz w:val="25"/>
                <w:szCs w:val="25"/>
              </w:rPr>
              <w:t>tineret, protecția mediului, cultură, educație, social, relații internaționale și interdisciplinar</w:t>
            </w:r>
            <w:r w:rsidRPr="006168F6">
              <w:rPr>
                <w:rFonts w:ascii="Arial Narrow" w:hAnsi="Arial Narrow" w:cs="Arial"/>
                <w:sz w:val="25"/>
                <w:szCs w:val="25"/>
              </w:rPr>
              <w:t>, val</w:t>
            </w:r>
            <w:r>
              <w:rPr>
                <w:rFonts w:ascii="Arial Narrow" w:hAnsi="Arial Narrow" w:cs="Arial"/>
                <w:sz w:val="25"/>
                <w:szCs w:val="25"/>
              </w:rPr>
              <w:t>oarea</w:t>
            </w:r>
            <w:r w:rsidRPr="006168F6">
              <w:rPr>
                <w:rFonts w:ascii="Arial Narrow" w:hAnsi="Arial Narrow" w:cs="Arial"/>
                <w:sz w:val="25"/>
                <w:szCs w:val="25"/>
              </w:rPr>
              <w:t xml:space="preserve"> minimă a crescut de la 3.000 la 5.000 de lei iar cea maximă de la 15.000 la 20.000 de lei;</w:t>
            </w:r>
          </w:p>
          <w:p w:rsidR="00EA3DD5" w:rsidRPr="006168F6" w:rsidRDefault="00EA3DD5" w:rsidP="00EA3DD5">
            <w:pPr>
              <w:numPr>
                <w:ilvl w:val="0"/>
                <w:numId w:val="6"/>
              </w:numPr>
              <w:ind w:left="319" w:hanging="319"/>
              <w:jc w:val="both"/>
              <w:rPr>
                <w:rFonts w:ascii="Arial Narrow" w:hAnsi="Arial Narrow" w:cs="Arial"/>
                <w:sz w:val="25"/>
                <w:szCs w:val="25"/>
              </w:rPr>
            </w:pPr>
            <w:r w:rsidRPr="006168F6">
              <w:rPr>
                <w:rFonts w:ascii="Arial Narrow" w:hAnsi="Arial Narrow" w:cs="Arial"/>
                <w:sz w:val="25"/>
                <w:szCs w:val="25"/>
              </w:rPr>
              <w:t>Pentru domeniul cultură</w:t>
            </w:r>
            <w:r>
              <w:rPr>
                <w:rFonts w:ascii="Arial Narrow" w:hAnsi="Arial Narrow" w:cs="Arial"/>
                <w:sz w:val="25"/>
                <w:szCs w:val="25"/>
              </w:rPr>
              <w:t>,</w:t>
            </w:r>
            <w:r w:rsidRPr="006168F6">
              <w:rPr>
                <w:rFonts w:ascii="Arial Narrow" w:hAnsi="Arial Narrow" w:cs="Arial"/>
                <w:sz w:val="25"/>
                <w:szCs w:val="25"/>
              </w:rPr>
              <w:t xml:space="preserve"> val</w:t>
            </w:r>
            <w:r>
              <w:rPr>
                <w:rFonts w:ascii="Arial Narrow" w:hAnsi="Arial Narrow" w:cs="Arial"/>
                <w:sz w:val="25"/>
                <w:szCs w:val="25"/>
              </w:rPr>
              <w:t>oarea</w:t>
            </w:r>
            <w:r w:rsidRPr="006168F6">
              <w:rPr>
                <w:rFonts w:ascii="Arial Narrow" w:hAnsi="Arial Narrow" w:cs="Arial"/>
                <w:sz w:val="25"/>
                <w:szCs w:val="25"/>
              </w:rPr>
              <w:t xml:space="preserve"> minimă a crescut de la 3.000 la 5.000 de lei iar cea maximă de la 15.000 la 250.000 de lei.</w:t>
            </w:r>
          </w:p>
        </w:tc>
      </w:tr>
      <w:tr w:rsidR="00EA3DD5" w:rsidRPr="006168F6" w:rsidTr="00D94DE0">
        <w:tc>
          <w:tcPr>
            <w:tcW w:w="671" w:type="dxa"/>
            <w:shd w:val="clear" w:color="auto" w:fill="auto"/>
          </w:tcPr>
          <w:p w:rsidR="00EA3DD5" w:rsidRPr="006168F6" w:rsidRDefault="00EA3DD5" w:rsidP="00EA3DD5">
            <w:pPr>
              <w:numPr>
                <w:ilvl w:val="0"/>
                <w:numId w:val="2"/>
              </w:numPr>
              <w:ind w:hanging="1080"/>
              <w:jc w:val="both"/>
              <w:rPr>
                <w:rFonts w:ascii="Arial Narrow" w:hAnsi="Arial Narrow" w:cs="Arial"/>
                <w:bCs/>
                <w:iCs/>
                <w:sz w:val="25"/>
                <w:szCs w:val="25"/>
              </w:rPr>
            </w:pPr>
          </w:p>
        </w:tc>
        <w:tc>
          <w:tcPr>
            <w:tcW w:w="2981" w:type="dxa"/>
            <w:tcBorders>
              <w:bottom w:val="single" w:sz="4" w:space="0" w:color="auto"/>
            </w:tcBorders>
            <w:shd w:val="clear" w:color="auto" w:fill="auto"/>
          </w:tcPr>
          <w:p w:rsidR="00EA3DD5" w:rsidRPr="006168F6" w:rsidRDefault="00EA3DD5" w:rsidP="00D94DE0">
            <w:pPr>
              <w:jc w:val="both"/>
              <w:rPr>
                <w:rFonts w:ascii="Arial Narrow" w:hAnsi="Arial Narrow" w:cs="Arial"/>
                <w:bCs/>
                <w:iCs/>
                <w:sz w:val="25"/>
                <w:szCs w:val="25"/>
              </w:rPr>
            </w:pPr>
            <w:r w:rsidRPr="006168F6">
              <w:rPr>
                <w:rFonts w:ascii="Arial Narrow" w:hAnsi="Arial Narrow" w:cs="Arial"/>
                <w:bCs/>
                <w:iCs/>
                <w:sz w:val="25"/>
                <w:szCs w:val="25"/>
              </w:rPr>
              <w:t>Ghidul solicitantului pentru domeniul sport</w:t>
            </w:r>
          </w:p>
        </w:tc>
        <w:tc>
          <w:tcPr>
            <w:tcW w:w="5811" w:type="dxa"/>
            <w:tcBorders>
              <w:bottom w:val="single" w:sz="4" w:space="0" w:color="auto"/>
            </w:tcBorders>
            <w:shd w:val="clear" w:color="auto" w:fill="auto"/>
          </w:tcPr>
          <w:p w:rsidR="00EA3DD5" w:rsidRPr="006168F6" w:rsidRDefault="00EA3DD5" w:rsidP="00EA3DD5">
            <w:pPr>
              <w:numPr>
                <w:ilvl w:val="0"/>
                <w:numId w:val="5"/>
              </w:numPr>
              <w:ind w:left="319" w:hanging="319"/>
              <w:jc w:val="both"/>
              <w:rPr>
                <w:rFonts w:ascii="Arial Narrow" w:hAnsi="Arial Narrow" w:cs="Arial"/>
                <w:sz w:val="25"/>
                <w:szCs w:val="25"/>
              </w:rPr>
            </w:pPr>
            <w:r w:rsidRPr="006168F6">
              <w:rPr>
                <w:rFonts w:ascii="Arial Narrow" w:hAnsi="Arial Narrow" w:cs="Arial"/>
                <w:sz w:val="25"/>
                <w:szCs w:val="25"/>
              </w:rPr>
              <w:t xml:space="preserve">A fost adăugat un nou subdomeniu: </w:t>
            </w:r>
            <w:r>
              <w:rPr>
                <w:rFonts w:ascii="Arial Narrow" w:hAnsi="Arial Narrow" w:cs="Arial"/>
                <w:sz w:val="25"/>
                <w:szCs w:val="25"/>
                <w:lang w:val="en-US"/>
              </w:rPr>
              <w:t>“</w:t>
            </w:r>
            <w:r>
              <w:rPr>
                <w:rFonts w:ascii="Arial Narrow" w:hAnsi="Arial Narrow" w:cs="Arial"/>
                <w:sz w:val="25"/>
                <w:szCs w:val="25"/>
              </w:rPr>
              <w:t>o</w:t>
            </w:r>
            <w:r w:rsidRPr="006168F6">
              <w:rPr>
                <w:rFonts w:ascii="Arial Narrow" w:hAnsi="Arial Narrow" w:cs="Arial"/>
                <w:sz w:val="25"/>
                <w:szCs w:val="25"/>
              </w:rPr>
              <w:t>rganizare eveniment sportiv</w:t>
            </w:r>
            <w:r>
              <w:rPr>
                <w:rFonts w:ascii="Arial Narrow" w:hAnsi="Arial Narrow" w:cs="Arial"/>
                <w:sz w:val="25"/>
                <w:szCs w:val="25"/>
              </w:rPr>
              <w:t>”</w:t>
            </w:r>
            <w:r w:rsidRPr="006168F6">
              <w:rPr>
                <w:rFonts w:ascii="Arial Narrow" w:hAnsi="Arial Narrow" w:cs="Arial"/>
                <w:sz w:val="25"/>
                <w:szCs w:val="25"/>
              </w:rPr>
              <w:t>;</w:t>
            </w:r>
          </w:p>
          <w:p w:rsidR="00EA3DD5" w:rsidRPr="006168F6" w:rsidRDefault="00EA3DD5" w:rsidP="00EA3DD5">
            <w:pPr>
              <w:numPr>
                <w:ilvl w:val="0"/>
                <w:numId w:val="5"/>
              </w:numPr>
              <w:ind w:left="319" w:hanging="319"/>
              <w:jc w:val="both"/>
              <w:rPr>
                <w:rFonts w:ascii="Arial Narrow" w:hAnsi="Arial Narrow" w:cs="Arial"/>
                <w:sz w:val="25"/>
                <w:szCs w:val="25"/>
              </w:rPr>
            </w:pPr>
            <w:r w:rsidRPr="006168F6">
              <w:rPr>
                <w:rFonts w:ascii="Arial Narrow" w:hAnsi="Arial Narrow" w:cs="Arial"/>
                <w:sz w:val="25"/>
                <w:szCs w:val="25"/>
              </w:rPr>
              <w:t>S-a modificat valoarea finanțării solicitate/proiect, astfel:</w:t>
            </w:r>
          </w:p>
          <w:p w:rsidR="00EA3DD5" w:rsidRPr="006168F6" w:rsidRDefault="00EA3DD5" w:rsidP="00EA3DD5">
            <w:pPr>
              <w:numPr>
                <w:ilvl w:val="0"/>
                <w:numId w:val="6"/>
              </w:numPr>
              <w:ind w:left="319" w:hanging="319"/>
              <w:jc w:val="both"/>
              <w:rPr>
                <w:rFonts w:ascii="Arial Narrow" w:hAnsi="Arial Narrow" w:cs="Arial"/>
                <w:sz w:val="25"/>
                <w:szCs w:val="25"/>
              </w:rPr>
            </w:pPr>
            <w:r w:rsidRPr="006168F6">
              <w:rPr>
                <w:rFonts w:ascii="Arial Narrow" w:hAnsi="Arial Narrow" w:cs="Arial"/>
                <w:sz w:val="25"/>
                <w:szCs w:val="25"/>
              </w:rPr>
              <w:t>Sporturi individuale și sportul pentru toți, val</w:t>
            </w:r>
            <w:r>
              <w:rPr>
                <w:rFonts w:ascii="Arial Narrow" w:hAnsi="Arial Narrow" w:cs="Arial"/>
                <w:sz w:val="25"/>
                <w:szCs w:val="25"/>
              </w:rPr>
              <w:t>oarea</w:t>
            </w:r>
            <w:r w:rsidRPr="006168F6">
              <w:rPr>
                <w:rFonts w:ascii="Arial Narrow" w:hAnsi="Arial Narrow" w:cs="Arial"/>
                <w:sz w:val="25"/>
                <w:szCs w:val="25"/>
              </w:rPr>
              <w:t xml:space="preserve"> minimă a crescut de la 3.000 la 5.000 de lei iar cea maximă de la 15.000 la 20.000 de lei;</w:t>
            </w:r>
          </w:p>
          <w:p w:rsidR="00EA3DD5" w:rsidRPr="006168F6" w:rsidRDefault="00EA3DD5" w:rsidP="00EA3DD5">
            <w:pPr>
              <w:numPr>
                <w:ilvl w:val="0"/>
                <w:numId w:val="6"/>
              </w:numPr>
              <w:ind w:left="319" w:hanging="319"/>
              <w:jc w:val="both"/>
              <w:rPr>
                <w:rFonts w:ascii="Arial Narrow" w:hAnsi="Arial Narrow" w:cs="Arial"/>
                <w:sz w:val="25"/>
                <w:szCs w:val="25"/>
              </w:rPr>
            </w:pPr>
            <w:r w:rsidRPr="006168F6">
              <w:rPr>
                <w:rFonts w:ascii="Arial Narrow" w:hAnsi="Arial Narrow" w:cs="Arial"/>
                <w:sz w:val="25"/>
                <w:szCs w:val="25"/>
              </w:rPr>
              <w:t>Jocuri sportive, val</w:t>
            </w:r>
            <w:r>
              <w:rPr>
                <w:rFonts w:ascii="Arial Narrow" w:hAnsi="Arial Narrow" w:cs="Arial"/>
                <w:sz w:val="25"/>
                <w:szCs w:val="25"/>
              </w:rPr>
              <w:t>oarea</w:t>
            </w:r>
            <w:r w:rsidRPr="006168F6">
              <w:rPr>
                <w:rFonts w:ascii="Arial Narrow" w:hAnsi="Arial Narrow" w:cs="Arial"/>
                <w:sz w:val="25"/>
                <w:szCs w:val="25"/>
              </w:rPr>
              <w:t xml:space="preserve"> minimă a finanțării a scăzut de la 15.000 la 5.000 de lei iar valoarea maximă a scăzut de la 500.000 la 50.000 de lei;</w:t>
            </w:r>
          </w:p>
          <w:p w:rsidR="00EA3DD5" w:rsidRDefault="00EA3DD5" w:rsidP="00EA3DD5">
            <w:pPr>
              <w:numPr>
                <w:ilvl w:val="0"/>
                <w:numId w:val="6"/>
              </w:numPr>
              <w:ind w:left="319" w:hanging="319"/>
              <w:jc w:val="both"/>
              <w:rPr>
                <w:rFonts w:ascii="Arial Narrow" w:hAnsi="Arial Narrow" w:cs="Arial"/>
                <w:sz w:val="25"/>
                <w:szCs w:val="25"/>
              </w:rPr>
            </w:pPr>
            <w:r w:rsidRPr="006168F6">
              <w:rPr>
                <w:rFonts w:ascii="Arial Narrow" w:hAnsi="Arial Narrow" w:cs="Arial"/>
                <w:sz w:val="25"/>
                <w:szCs w:val="25"/>
              </w:rPr>
              <w:t>Organizare eveniment sportiv, valoarea finanțării solicitate pe proiect se va încadra între 5.000  și 50.000 de lei.</w:t>
            </w:r>
          </w:p>
          <w:p w:rsidR="00EA3DD5" w:rsidRPr="006168F6" w:rsidRDefault="00EA3DD5" w:rsidP="00D94DE0">
            <w:pPr>
              <w:ind w:left="319"/>
              <w:jc w:val="both"/>
              <w:rPr>
                <w:rFonts w:ascii="Arial Narrow" w:hAnsi="Arial Narrow" w:cs="Arial"/>
                <w:sz w:val="25"/>
                <w:szCs w:val="25"/>
              </w:rPr>
            </w:pPr>
          </w:p>
        </w:tc>
      </w:tr>
      <w:tr w:rsidR="00EA3DD5" w:rsidRPr="006168F6" w:rsidTr="00D94DE0">
        <w:tc>
          <w:tcPr>
            <w:tcW w:w="671" w:type="dxa"/>
            <w:shd w:val="clear" w:color="auto" w:fill="auto"/>
          </w:tcPr>
          <w:p w:rsidR="00EA3DD5" w:rsidRPr="006168F6" w:rsidRDefault="00EA3DD5" w:rsidP="00EA3DD5">
            <w:pPr>
              <w:numPr>
                <w:ilvl w:val="0"/>
                <w:numId w:val="2"/>
              </w:numPr>
              <w:ind w:hanging="1080"/>
              <w:jc w:val="both"/>
              <w:rPr>
                <w:rFonts w:ascii="Arial Narrow" w:hAnsi="Arial Narrow" w:cs="Arial"/>
                <w:bCs/>
                <w:iCs/>
                <w:sz w:val="25"/>
                <w:szCs w:val="25"/>
              </w:rPr>
            </w:pPr>
          </w:p>
        </w:tc>
        <w:tc>
          <w:tcPr>
            <w:tcW w:w="2981" w:type="dxa"/>
            <w:tcBorders>
              <w:bottom w:val="single" w:sz="4" w:space="0" w:color="auto"/>
            </w:tcBorders>
            <w:shd w:val="clear" w:color="auto" w:fill="auto"/>
          </w:tcPr>
          <w:p w:rsidR="00EA3DD5" w:rsidRPr="006168F6" w:rsidRDefault="00EA3DD5" w:rsidP="00D94DE0">
            <w:pPr>
              <w:jc w:val="both"/>
              <w:rPr>
                <w:rFonts w:ascii="Arial Narrow" w:hAnsi="Arial Narrow" w:cs="Arial"/>
                <w:bCs/>
                <w:iCs/>
                <w:sz w:val="25"/>
                <w:szCs w:val="25"/>
              </w:rPr>
            </w:pPr>
            <w:r w:rsidRPr="006168F6">
              <w:rPr>
                <w:rFonts w:ascii="Arial Narrow" w:hAnsi="Arial Narrow" w:cs="Arial"/>
                <w:bCs/>
                <w:iCs/>
                <w:sz w:val="25"/>
                <w:szCs w:val="25"/>
              </w:rPr>
              <w:t xml:space="preserve">Anexele 2-8 la ghidul solicitantului pentru domeniile tineret, protecția mediului, cultură, educație, social, relații internaționale și </w:t>
            </w:r>
            <w:r w:rsidRPr="006168F6">
              <w:rPr>
                <w:rFonts w:ascii="Arial Narrow" w:hAnsi="Arial Narrow" w:cs="Arial"/>
                <w:bCs/>
                <w:iCs/>
                <w:sz w:val="25"/>
                <w:szCs w:val="25"/>
              </w:rPr>
              <w:lastRenderedPageBreak/>
              <w:t>interdisciplinar, respectiv anexa 2 la ghidul pentru sport</w:t>
            </w:r>
          </w:p>
        </w:tc>
        <w:tc>
          <w:tcPr>
            <w:tcW w:w="5811" w:type="dxa"/>
            <w:tcBorders>
              <w:bottom w:val="single" w:sz="4" w:space="0" w:color="auto"/>
            </w:tcBorders>
            <w:shd w:val="clear" w:color="auto" w:fill="auto"/>
          </w:tcPr>
          <w:p w:rsidR="00EA3DD5" w:rsidRPr="006168F6" w:rsidRDefault="00EA3DD5" w:rsidP="00D94DE0">
            <w:pPr>
              <w:jc w:val="both"/>
              <w:rPr>
                <w:rFonts w:ascii="Arial Narrow" w:hAnsi="Arial Narrow" w:cs="Arial"/>
                <w:bCs/>
                <w:iCs/>
                <w:sz w:val="25"/>
                <w:szCs w:val="25"/>
              </w:rPr>
            </w:pPr>
            <w:r w:rsidRPr="006168F6">
              <w:rPr>
                <w:rFonts w:ascii="Arial Narrow" w:hAnsi="Arial Narrow" w:cs="Arial"/>
                <w:bCs/>
                <w:iCs/>
                <w:sz w:val="25"/>
                <w:szCs w:val="25"/>
              </w:rPr>
              <w:lastRenderedPageBreak/>
              <w:t>Direcțiile implicate în gestionarea proiectelor finanțate de la bugetul local au stabilit obiectivele specifice pe anul 202</w:t>
            </w:r>
            <w:r>
              <w:rPr>
                <w:rFonts w:ascii="Arial Narrow" w:hAnsi="Arial Narrow" w:cs="Arial"/>
                <w:bCs/>
                <w:iCs/>
                <w:sz w:val="25"/>
                <w:szCs w:val="25"/>
              </w:rPr>
              <w:t>3</w:t>
            </w:r>
            <w:r w:rsidRPr="006168F6">
              <w:rPr>
                <w:rFonts w:ascii="Arial Narrow" w:hAnsi="Arial Narrow" w:cs="Arial"/>
                <w:bCs/>
                <w:iCs/>
                <w:sz w:val="25"/>
                <w:szCs w:val="25"/>
              </w:rPr>
              <w:t xml:space="preserve"> și categoriile de activități eligibile pentru fiecare domeniu acoperit de ghid, conform anexelor la ghid</w:t>
            </w:r>
            <w:r>
              <w:rPr>
                <w:rFonts w:ascii="Arial Narrow" w:hAnsi="Arial Narrow" w:cs="Arial"/>
                <w:bCs/>
                <w:iCs/>
                <w:sz w:val="25"/>
                <w:szCs w:val="25"/>
              </w:rPr>
              <w:t>uri</w:t>
            </w:r>
            <w:r w:rsidRPr="006168F6">
              <w:rPr>
                <w:rFonts w:ascii="Arial Narrow" w:hAnsi="Arial Narrow" w:cs="Arial"/>
                <w:bCs/>
                <w:iCs/>
                <w:sz w:val="25"/>
                <w:szCs w:val="25"/>
              </w:rPr>
              <w:t xml:space="preserve">. </w:t>
            </w:r>
          </w:p>
        </w:tc>
      </w:tr>
    </w:tbl>
    <w:p w:rsidR="00EA3DD5" w:rsidRPr="00E43FE1" w:rsidRDefault="00EA3DD5" w:rsidP="00EA3DD5">
      <w:pPr>
        <w:shd w:val="clear" w:color="auto" w:fill="FFFFFF"/>
        <w:ind w:firstLine="720"/>
        <w:jc w:val="both"/>
        <w:rPr>
          <w:rFonts w:ascii="Arial" w:hAnsi="Arial" w:cs="Arial"/>
          <w:spacing w:val="2"/>
          <w:sz w:val="16"/>
          <w:szCs w:val="16"/>
        </w:rPr>
      </w:pPr>
    </w:p>
    <w:p w:rsidR="00EA3DD5" w:rsidRPr="00CE5D16" w:rsidRDefault="00EA3DD5" w:rsidP="00EA3DD5">
      <w:pPr>
        <w:shd w:val="clear" w:color="auto" w:fill="FFFFFF"/>
        <w:ind w:firstLine="720"/>
        <w:jc w:val="both"/>
        <w:rPr>
          <w:rFonts w:ascii="Arial" w:hAnsi="Arial" w:cs="Arial"/>
          <w:spacing w:val="2"/>
          <w:sz w:val="26"/>
          <w:szCs w:val="26"/>
        </w:rPr>
      </w:pPr>
      <w:r w:rsidRPr="001F160A">
        <w:rPr>
          <w:rFonts w:ascii="Arial" w:hAnsi="Arial" w:cs="Arial"/>
          <w:spacing w:val="2"/>
          <w:sz w:val="26"/>
          <w:szCs w:val="26"/>
        </w:rPr>
        <w:t>Față de aspectele prezentate anterior, considerăm că sunt îndeplinite condițiile legale pentru supunerea spre dezbatere şi adoptare a Proiectului de Hotărâre</w:t>
      </w:r>
      <w:r w:rsidRPr="00CE5D16">
        <w:rPr>
          <w:rFonts w:ascii="Arial" w:hAnsi="Arial" w:cs="Arial"/>
          <w:spacing w:val="2"/>
          <w:sz w:val="26"/>
          <w:szCs w:val="26"/>
        </w:rPr>
        <w:t xml:space="preserve"> p</w:t>
      </w:r>
      <w:r>
        <w:rPr>
          <w:rFonts w:ascii="Arial" w:hAnsi="Arial" w:cs="Arial"/>
          <w:spacing w:val="2"/>
          <w:sz w:val="26"/>
          <w:szCs w:val="26"/>
        </w:rPr>
        <w:t>rivind</w:t>
      </w:r>
      <w:r w:rsidRPr="00CE5D16">
        <w:rPr>
          <w:rFonts w:ascii="Arial" w:hAnsi="Arial" w:cs="Arial"/>
          <w:spacing w:val="2"/>
          <w:sz w:val="26"/>
          <w:szCs w:val="26"/>
        </w:rPr>
        <w:t xml:space="preserve"> aprobarea ghidurilor solicitan</w:t>
      </w:r>
      <w:r>
        <w:rPr>
          <w:rFonts w:ascii="Arial" w:hAnsi="Arial" w:cs="Arial"/>
          <w:spacing w:val="2"/>
          <w:sz w:val="26"/>
          <w:szCs w:val="26"/>
        </w:rPr>
        <w:t>ț</w:t>
      </w:r>
      <w:r w:rsidRPr="00CE5D16">
        <w:rPr>
          <w:rFonts w:ascii="Arial" w:hAnsi="Arial" w:cs="Arial"/>
          <w:spacing w:val="2"/>
          <w:sz w:val="26"/>
          <w:szCs w:val="26"/>
        </w:rPr>
        <w:t>ilor de finan</w:t>
      </w:r>
      <w:r>
        <w:rPr>
          <w:rFonts w:ascii="Arial" w:hAnsi="Arial" w:cs="Arial"/>
          <w:spacing w:val="2"/>
          <w:sz w:val="26"/>
          <w:szCs w:val="26"/>
        </w:rPr>
        <w:t>ț</w:t>
      </w:r>
      <w:r w:rsidRPr="00CE5D16">
        <w:rPr>
          <w:rFonts w:ascii="Arial" w:hAnsi="Arial" w:cs="Arial"/>
          <w:spacing w:val="2"/>
          <w:sz w:val="26"/>
          <w:szCs w:val="26"/>
        </w:rPr>
        <w:t>are nerambursabilă de la bugetul local al municipiului Bistri</w:t>
      </w:r>
      <w:r>
        <w:rPr>
          <w:rFonts w:ascii="Arial" w:hAnsi="Arial" w:cs="Arial"/>
          <w:spacing w:val="2"/>
          <w:sz w:val="26"/>
          <w:szCs w:val="26"/>
        </w:rPr>
        <w:t>ț</w:t>
      </w:r>
      <w:r w:rsidRPr="00CE5D16">
        <w:rPr>
          <w:rFonts w:ascii="Arial" w:hAnsi="Arial" w:cs="Arial"/>
          <w:spacing w:val="2"/>
          <w:sz w:val="26"/>
          <w:szCs w:val="26"/>
        </w:rPr>
        <w:t xml:space="preserve">a pe anul </w:t>
      </w:r>
      <w:r>
        <w:rPr>
          <w:rFonts w:ascii="Arial" w:hAnsi="Arial" w:cs="Arial"/>
          <w:spacing w:val="2"/>
          <w:sz w:val="26"/>
          <w:szCs w:val="26"/>
        </w:rPr>
        <w:t>2023</w:t>
      </w:r>
      <w:r w:rsidRPr="00CE5D16">
        <w:rPr>
          <w:rFonts w:ascii="Arial" w:hAnsi="Arial" w:cs="Arial"/>
          <w:spacing w:val="2"/>
          <w:sz w:val="26"/>
          <w:szCs w:val="26"/>
        </w:rPr>
        <w:t xml:space="preserve"> pentru activită</w:t>
      </w:r>
      <w:r>
        <w:rPr>
          <w:rFonts w:ascii="Arial" w:hAnsi="Arial" w:cs="Arial"/>
          <w:spacing w:val="2"/>
          <w:sz w:val="26"/>
          <w:szCs w:val="26"/>
        </w:rPr>
        <w:t>ț</w:t>
      </w:r>
      <w:r w:rsidRPr="00CE5D16">
        <w:rPr>
          <w:rFonts w:ascii="Arial" w:hAnsi="Arial" w:cs="Arial"/>
          <w:spacing w:val="2"/>
          <w:sz w:val="26"/>
          <w:szCs w:val="26"/>
        </w:rPr>
        <w:t xml:space="preserve">i nonprofit de interes local, în baza Legii nr. 350/2005. </w:t>
      </w:r>
    </w:p>
    <w:p w:rsidR="00EA3DD5" w:rsidRDefault="00EA3DD5" w:rsidP="00EA3DD5">
      <w:pPr>
        <w:shd w:val="clear" w:color="auto" w:fill="FFFFFF"/>
        <w:tabs>
          <w:tab w:val="left" w:pos="331"/>
        </w:tabs>
        <w:ind w:left="360"/>
        <w:jc w:val="both"/>
        <w:rPr>
          <w:rFonts w:ascii="Arial" w:hAnsi="Arial" w:cs="Arial"/>
          <w:sz w:val="26"/>
          <w:szCs w:val="26"/>
        </w:rPr>
      </w:pPr>
    </w:p>
    <w:p w:rsidR="00EA3DD5" w:rsidRDefault="00EA3DD5" w:rsidP="00EA3DD5">
      <w:pPr>
        <w:shd w:val="clear" w:color="auto" w:fill="FFFFFF"/>
        <w:tabs>
          <w:tab w:val="left" w:pos="331"/>
        </w:tabs>
        <w:ind w:left="360"/>
        <w:jc w:val="both"/>
        <w:rPr>
          <w:rFonts w:ascii="Arial" w:hAnsi="Arial" w:cs="Arial"/>
          <w:sz w:val="26"/>
          <w:szCs w:val="26"/>
        </w:rPr>
      </w:pPr>
    </w:p>
    <w:p w:rsidR="00EA3DD5" w:rsidRPr="00CE5D16" w:rsidRDefault="00EA3DD5" w:rsidP="00EA3DD5">
      <w:pPr>
        <w:ind w:firstLine="720"/>
        <w:rPr>
          <w:rFonts w:ascii="Arial" w:hAnsi="Arial" w:cs="Arial"/>
          <w:b/>
          <w:sz w:val="8"/>
          <w:szCs w:val="8"/>
        </w:rPr>
      </w:pPr>
    </w:p>
    <w:p w:rsidR="00EA3DD5" w:rsidRPr="00CE5D16" w:rsidRDefault="00EA3DD5" w:rsidP="00EA3DD5">
      <w:pPr>
        <w:ind w:firstLine="720"/>
        <w:rPr>
          <w:rFonts w:ascii="Arial" w:hAnsi="Arial" w:cs="Arial"/>
          <w:b/>
          <w:sz w:val="26"/>
          <w:szCs w:val="26"/>
        </w:rPr>
      </w:pPr>
      <w:r w:rsidRPr="00CE5D16">
        <w:rPr>
          <w:rFonts w:ascii="Arial" w:hAnsi="Arial" w:cs="Arial"/>
          <w:b/>
          <w:sz w:val="26"/>
          <w:szCs w:val="26"/>
        </w:rPr>
        <w:t>Director executiv,</w:t>
      </w:r>
      <w:r w:rsidRPr="00CE5D16">
        <w:rPr>
          <w:rFonts w:ascii="Arial" w:hAnsi="Arial" w:cs="Arial"/>
          <w:b/>
          <w:sz w:val="26"/>
          <w:szCs w:val="26"/>
        </w:rPr>
        <w:tab/>
        <w:t xml:space="preserve">      </w:t>
      </w:r>
      <w:r w:rsidRPr="00CE5D16">
        <w:rPr>
          <w:rFonts w:ascii="Arial" w:hAnsi="Arial" w:cs="Arial"/>
          <w:b/>
          <w:sz w:val="26"/>
          <w:szCs w:val="26"/>
        </w:rPr>
        <w:tab/>
      </w:r>
      <w:r w:rsidRPr="00CE5D16">
        <w:rPr>
          <w:rFonts w:ascii="Arial" w:hAnsi="Arial" w:cs="Arial"/>
          <w:b/>
          <w:sz w:val="26"/>
          <w:szCs w:val="26"/>
        </w:rPr>
        <w:tab/>
        <w:t>Director executiv,</w:t>
      </w:r>
    </w:p>
    <w:p w:rsidR="00EA3DD5" w:rsidRDefault="00EA3DD5" w:rsidP="00EA3DD5">
      <w:pPr>
        <w:ind w:firstLine="720"/>
        <w:rPr>
          <w:rFonts w:ascii="Arial" w:hAnsi="Arial" w:cs="Arial"/>
          <w:b/>
          <w:sz w:val="26"/>
          <w:szCs w:val="26"/>
        </w:rPr>
      </w:pPr>
      <w:r w:rsidRPr="00CE5D16">
        <w:rPr>
          <w:rFonts w:ascii="Arial" w:hAnsi="Arial" w:cs="Arial"/>
          <w:b/>
          <w:sz w:val="26"/>
          <w:szCs w:val="26"/>
        </w:rPr>
        <w:t>Liliana Coce</w:t>
      </w:r>
      <w:r>
        <w:rPr>
          <w:rFonts w:ascii="Arial" w:hAnsi="Arial" w:cs="Arial"/>
          <w:b/>
          <w:sz w:val="26"/>
          <w:szCs w:val="26"/>
        </w:rPr>
        <w:t>ș</w:t>
      </w:r>
      <w:r w:rsidRPr="00CE5D16">
        <w:rPr>
          <w:rFonts w:ascii="Arial" w:hAnsi="Arial" w:cs="Arial"/>
          <w:b/>
          <w:sz w:val="26"/>
          <w:szCs w:val="26"/>
        </w:rPr>
        <w:t xml:space="preserve">iu </w:t>
      </w:r>
      <w:r w:rsidRPr="00CE5D16">
        <w:rPr>
          <w:rFonts w:ascii="Arial" w:hAnsi="Arial" w:cs="Arial"/>
          <w:b/>
          <w:sz w:val="26"/>
          <w:szCs w:val="26"/>
        </w:rPr>
        <w:tab/>
      </w:r>
      <w:r w:rsidRPr="00CE5D16">
        <w:rPr>
          <w:rFonts w:ascii="Arial" w:hAnsi="Arial" w:cs="Arial"/>
          <w:b/>
          <w:sz w:val="26"/>
          <w:szCs w:val="26"/>
        </w:rPr>
        <w:tab/>
      </w:r>
      <w:r w:rsidRPr="00CE5D16">
        <w:rPr>
          <w:rFonts w:ascii="Arial" w:hAnsi="Arial" w:cs="Arial"/>
          <w:b/>
          <w:sz w:val="26"/>
          <w:szCs w:val="26"/>
        </w:rPr>
        <w:tab/>
      </w:r>
      <w:r w:rsidRPr="00CE5D16">
        <w:rPr>
          <w:rFonts w:ascii="Arial" w:hAnsi="Arial" w:cs="Arial"/>
          <w:b/>
          <w:sz w:val="26"/>
          <w:szCs w:val="26"/>
        </w:rPr>
        <w:tab/>
        <w:t>Adriana Antoneac</w:t>
      </w:r>
      <w:r w:rsidRPr="00CE5D16">
        <w:rPr>
          <w:rFonts w:ascii="Arial" w:hAnsi="Arial" w:cs="Arial"/>
          <w:b/>
          <w:sz w:val="26"/>
          <w:szCs w:val="26"/>
        </w:rPr>
        <w:tab/>
        <w:t xml:space="preserve">    </w:t>
      </w:r>
      <w:r w:rsidRPr="00CE5D16">
        <w:rPr>
          <w:rFonts w:ascii="Arial" w:hAnsi="Arial" w:cs="Arial"/>
          <w:b/>
          <w:sz w:val="26"/>
          <w:szCs w:val="26"/>
        </w:rPr>
        <w:tab/>
      </w:r>
      <w:r w:rsidRPr="00CE5D16">
        <w:rPr>
          <w:rFonts w:ascii="Arial" w:hAnsi="Arial" w:cs="Arial"/>
          <w:b/>
          <w:sz w:val="26"/>
          <w:szCs w:val="26"/>
        </w:rPr>
        <w:tab/>
      </w:r>
    </w:p>
    <w:p w:rsidR="00EA3DD5" w:rsidRDefault="00EA3DD5" w:rsidP="00EA3DD5">
      <w:pPr>
        <w:ind w:firstLine="720"/>
        <w:rPr>
          <w:rFonts w:ascii="Arial" w:hAnsi="Arial" w:cs="Arial"/>
          <w:b/>
          <w:sz w:val="26"/>
          <w:szCs w:val="26"/>
        </w:rPr>
      </w:pPr>
    </w:p>
    <w:p w:rsidR="00EA3DD5" w:rsidRDefault="00EA3DD5" w:rsidP="00EA3DD5">
      <w:pPr>
        <w:ind w:firstLine="720"/>
        <w:rPr>
          <w:rFonts w:ascii="Arial" w:hAnsi="Arial" w:cs="Arial"/>
          <w:b/>
          <w:sz w:val="26"/>
          <w:szCs w:val="26"/>
        </w:rPr>
      </w:pPr>
      <w:r w:rsidRPr="00CE5D16">
        <w:rPr>
          <w:rFonts w:ascii="Arial" w:hAnsi="Arial" w:cs="Arial"/>
          <w:b/>
          <w:sz w:val="26"/>
          <w:szCs w:val="26"/>
        </w:rPr>
        <w:tab/>
      </w:r>
      <w:r w:rsidRPr="00CE5D16">
        <w:rPr>
          <w:rFonts w:ascii="Arial" w:hAnsi="Arial" w:cs="Arial"/>
          <w:b/>
          <w:sz w:val="26"/>
          <w:szCs w:val="26"/>
        </w:rPr>
        <w:tab/>
      </w:r>
    </w:p>
    <w:p w:rsidR="00EA3DD5" w:rsidRPr="00CE5D16" w:rsidRDefault="00EA3DD5" w:rsidP="00EA3DD5">
      <w:pPr>
        <w:ind w:firstLine="720"/>
        <w:rPr>
          <w:rFonts w:ascii="Arial" w:hAnsi="Arial" w:cs="Arial"/>
          <w:b/>
          <w:sz w:val="26"/>
          <w:szCs w:val="26"/>
        </w:rPr>
      </w:pPr>
      <w:r w:rsidRPr="00CE5D16">
        <w:rPr>
          <w:rFonts w:ascii="Arial" w:hAnsi="Arial" w:cs="Arial"/>
          <w:b/>
          <w:sz w:val="26"/>
          <w:szCs w:val="26"/>
        </w:rPr>
        <w:t>Director executiv,</w:t>
      </w:r>
      <w:r w:rsidRPr="00CE5D16">
        <w:rPr>
          <w:rFonts w:ascii="Arial" w:hAnsi="Arial" w:cs="Arial"/>
          <w:b/>
          <w:sz w:val="26"/>
          <w:szCs w:val="26"/>
        </w:rPr>
        <w:tab/>
      </w:r>
      <w:r w:rsidRPr="00CE5D16">
        <w:rPr>
          <w:rFonts w:ascii="Arial" w:hAnsi="Arial" w:cs="Arial"/>
          <w:b/>
          <w:sz w:val="26"/>
          <w:szCs w:val="26"/>
        </w:rPr>
        <w:tab/>
      </w:r>
      <w:r w:rsidRPr="00CE5D16">
        <w:rPr>
          <w:rFonts w:ascii="Arial" w:hAnsi="Arial" w:cs="Arial"/>
          <w:b/>
          <w:sz w:val="26"/>
          <w:szCs w:val="26"/>
        </w:rPr>
        <w:tab/>
        <w:t>Director executiv,</w:t>
      </w:r>
    </w:p>
    <w:p w:rsidR="00EA3DD5" w:rsidRPr="00CE5D16" w:rsidRDefault="00EA3DD5" w:rsidP="00EA3DD5">
      <w:pPr>
        <w:ind w:firstLine="720"/>
        <w:rPr>
          <w:rFonts w:ascii="Arial" w:hAnsi="Arial" w:cs="Arial"/>
          <w:b/>
          <w:sz w:val="26"/>
          <w:szCs w:val="26"/>
        </w:rPr>
      </w:pPr>
      <w:r w:rsidRPr="00CE5D16">
        <w:rPr>
          <w:rFonts w:ascii="Arial" w:hAnsi="Arial" w:cs="Arial"/>
          <w:b/>
          <w:sz w:val="26"/>
          <w:szCs w:val="26"/>
        </w:rPr>
        <w:t>Nicolae Scurtu</w:t>
      </w:r>
      <w:r w:rsidRPr="00CE5D16">
        <w:rPr>
          <w:rFonts w:ascii="Arial" w:hAnsi="Arial" w:cs="Arial"/>
          <w:b/>
          <w:sz w:val="26"/>
          <w:szCs w:val="26"/>
        </w:rPr>
        <w:tab/>
      </w:r>
      <w:r w:rsidRPr="00CE5D16">
        <w:rPr>
          <w:rFonts w:ascii="Arial" w:hAnsi="Arial" w:cs="Arial"/>
          <w:b/>
          <w:sz w:val="26"/>
          <w:szCs w:val="26"/>
        </w:rPr>
        <w:tab/>
      </w:r>
      <w:r w:rsidRPr="00CE5D16">
        <w:rPr>
          <w:rFonts w:ascii="Arial" w:hAnsi="Arial" w:cs="Arial"/>
          <w:b/>
          <w:sz w:val="26"/>
          <w:szCs w:val="26"/>
        </w:rPr>
        <w:tab/>
      </w:r>
      <w:r w:rsidRPr="00CE5D16">
        <w:rPr>
          <w:rFonts w:ascii="Arial" w:hAnsi="Arial" w:cs="Arial"/>
          <w:b/>
          <w:sz w:val="26"/>
          <w:szCs w:val="26"/>
        </w:rPr>
        <w:tab/>
        <w:t>Dumitru Matei Cincea</w:t>
      </w: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Default="00EA3DD5" w:rsidP="00EA3DD5">
      <w:pPr>
        <w:pStyle w:val="Corptext2"/>
        <w:rPr>
          <w:rFonts w:ascii="Arial" w:hAnsi="Arial" w:cs="Arial"/>
          <w:b/>
          <w:sz w:val="18"/>
          <w:szCs w:val="18"/>
        </w:rPr>
      </w:pPr>
    </w:p>
    <w:p w:rsidR="00EA3DD5" w:rsidRPr="002044AB" w:rsidRDefault="00EA3DD5" w:rsidP="00EA3DD5">
      <w:pPr>
        <w:pStyle w:val="Corptext2"/>
        <w:rPr>
          <w:rFonts w:ascii="Arial" w:hAnsi="Arial" w:cs="Arial"/>
          <w:b/>
          <w:sz w:val="22"/>
          <w:szCs w:val="22"/>
        </w:rPr>
      </w:pPr>
      <w:r>
        <w:rPr>
          <w:rFonts w:ascii="Arial" w:hAnsi="Arial" w:cs="Arial"/>
          <w:b/>
          <w:sz w:val="18"/>
          <w:szCs w:val="18"/>
        </w:rPr>
        <w:t>C.L./Ș.M./2 ex.</w:t>
      </w:r>
    </w:p>
    <w:p w:rsidR="0005655F" w:rsidRDefault="0005655F"/>
    <w:sectPr w:rsidR="0005655F" w:rsidSect="001D1EAC">
      <w:footerReference w:type="even" r:id="rId5"/>
      <w:footerReference w:type="default" r:id="rId6"/>
      <w:pgSz w:w="11909" w:h="16834" w:code="9"/>
      <w:pgMar w:top="851" w:right="1134" w:bottom="993" w:left="1418"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C7611" w:rsidRDefault="00000000" w:rsidP="00DC133E">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1</w:t>
    </w:r>
    <w:r>
      <w:rPr>
        <w:rStyle w:val="Numrdepagin"/>
      </w:rPr>
      <w:fldChar w:fldCharType="end"/>
    </w:r>
  </w:p>
  <w:p w:rsidR="003C7611" w:rsidRDefault="0000000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C7611" w:rsidRDefault="00000000" w:rsidP="00DC133E">
    <w:pPr>
      <w:pStyle w:val="Subsol"/>
      <w:framePr w:wrap="around" w:vAnchor="text" w:hAnchor="margin" w:xAlign="center" w:y="1"/>
      <w:rPr>
        <w:rStyle w:val="Numrdepagin"/>
      </w:rPr>
    </w:pPr>
  </w:p>
  <w:p w:rsidR="003C7611" w:rsidRDefault="00000000" w:rsidP="006732DF">
    <w:pPr>
      <w:pStyle w:val="Subsol"/>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C1BBE"/>
    <w:multiLevelType w:val="hybridMultilevel"/>
    <w:tmpl w:val="8D4631A8"/>
    <w:lvl w:ilvl="0" w:tplc="6A828544">
      <w:start w:val="1"/>
      <w:numFmt w:val="decimal"/>
      <w:lvlText w:val="%1."/>
      <w:lvlJc w:val="left"/>
      <w:pPr>
        <w:ind w:left="1080" w:hanging="360"/>
      </w:pPr>
      <w:rPr>
        <w:rFonts w:hint="default"/>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9562A1"/>
    <w:multiLevelType w:val="hybridMultilevel"/>
    <w:tmpl w:val="CFFC88B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70725AD"/>
    <w:multiLevelType w:val="hybridMultilevel"/>
    <w:tmpl w:val="D0C834E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662DED"/>
    <w:multiLevelType w:val="hybridMultilevel"/>
    <w:tmpl w:val="586A5C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52F7DF4"/>
    <w:multiLevelType w:val="hybridMultilevel"/>
    <w:tmpl w:val="97566AB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B0F2EBF"/>
    <w:multiLevelType w:val="hybridMultilevel"/>
    <w:tmpl w:val="97566A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23778883">
    <w:abstractNumId w:val="2"/>
  </w:num>
  <w:num w:numId="2" w16cid:durableId="1961302431">
    <w:abstractNumId w:val="0"/>
  </w:num>
  <w:num w:numId="3" w16cid:durableId="537355989">
    <w:abstractNumId w:val="1"/>
  </w:num>
  <w:num w:numId="4" w16cid:durableId="885407254">
    <w:abstractNumId w:val="4"/>
  </w:num>
  <w:num w:numId="5" w16cid:durableId="172377887">
    <w:abstractNumId w:val="5"/>
  </w:num>
  <w:num w:numId="6" w16cid:durableId="11043083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DD5"/>
    <w:rsid w:val="0005655F"/>
    <w:rsid w:val="0045511B"/>
    <w:rsid w:val="00EA3D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21FA68-CC9F-4AE3-960F-E3A07132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DD5"/>
    <w:pPr>
      <w:spacing w:after="0" w:line="240" w:lineRule="auto"/>
    </w:pPr>
    <w:rPr>
      <w:rFonts w:ascii="Times New Roman" w:eastAsia="Times New Roman" w:hAnsi="Times New Roman" w:cs="Times New Roman"/>
      <w:sz w:val="24"/>
      <w:szCs w:val="24"/>
      <w:lang w:eastAsia="hu-HU"/>
    </w:rPr>
  </w:style>
  <w:style w:type="paragraph" w:styleId="Titlu1">
    <w:name w:val="heading 1"/>
    <w:basedOn w:val="Normal"/>
    <w:next w:val="Normal"/>
    <w:link w:val="Titlu1Caracter"/>
    <w:qFormat/>
    <w:rsid w:val="00EA3DD5"/>
    <w:pPr>
      <w:keepNext/>
      <w:ind w:firstLine="720"/>
      <w:jc w:val="both"/>
      <w:outlineLvl w:val="0"/>
    </w:pPr>
    <w:rPr>
      <w:rFonts w:ascii="Arial" w:hAnsi="Arial"/>
      <w:b/>
      <w:color w:val="000000"/>
      <w:sz w:val="26"/>
      <w:szCs w:val="20"/>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EA3DD5"/>
    <w:rPr>
      <w:rFonts w:ascii="Arial" w:eastAsia="Times New Roman" w:hAnsi="Arial" w:cs="Times New Roman"/>
      <w:b/>
      <w:color w:val="000000"/>
      <w:sz w:val="26"/>
      <w:szCs w:val="20"/>
    </w:rPr>
  </w:style>
  <w:style w:type="paragraph" w:styleId="Corptext2">
    <w:name w:val="Body Text 2"/>
    <w:basedOn w:val="Normal"/>
    <w:link w:val="Corptext2Caracter"/>
    <w:rsid w:val="00EA3DD5"/>
    <w:pPr>
      <w:jc w:val="both"/>
    </w:pPr>
    <w:rPr>
      <w:szCs w:val="20"/>
    </w:rPr>
  </w:style>
  <w:style w:type="character" w:customStyle="1" w:styleId="Corptext2Caracter">
    <w:name w:val="Corp text 2 Caracter"/>
    <w:basedOn w:val="Fontdeparagrafimplicit"/>
    <w:link w:val="Corptext2"/>
    <w:rsid w:val="00EA3DD5"/>
    <w:rPr>
      <w:rFonts w:ascii="Times New Roman" w:eastAsia="Times New Roman" w:hAnsi="Times New Roman" w:cs="Times New Roman"/>
      <w:sz w:val="24"/>
      <w:szCs w:val="20"/>
      <w:lang w:eastAsia="hu-HU"/>
    </w:rPr>
  </w:style>
  <w:style w:type="paragraph" w:styleId="Subsol">
    <w:name w:val="footer"/>
    <w:basedOn w:val="Normal"/>
    <w:link w:val="SubsolCaracter"/>
    <w:rsid w:val="00EA3DD5"/>
    <w:pPr>
      <w:tabs>
        <w:tab w:val="center" w:pos="4320"/>
        <w:tab w:val="right" w:pos="8640"/>
      </w:tabs>
    </w:pPr>
  </w:style>
  <w:style w:type="character" w:customStyle="1" w:styleId="SubsolCaracter">
    <w:name w:val="Subsol Caracter"/>
    <w:basedOn w:val="Fontdeparagrafimplicit"/>
    <w:link w:val="Subsol"/>
    <w:rsid w:val="00EA3DD5"/>
    <w:rPr>
      <w:rFonts w:ascii="Times New Roman" w:eastAsia="Times New Roman" w:hAnsi="Times New Roman" w:cs="Times New Roman"/>
      <w:sz w:val="24"/>
      <w:szCs w:val="24"/>
      <w:lang w:eastAsia="hu-HU"/>
    </w:rPr>
  </w:style>
  <w:style w:type="character" w:styleId="Numrdepagin">
    <w:name w:val="page number"/>
    <w:basedOn w:val="Fontdeparagrafimplicit"/>
    <w:rsid w:val="00EA3DD5"/>
  </w:style>
  <w:style w:type="paragraph" w:styleId="NormalWeb">
    <w:name w:val="Normal (Web)"/>
    <w:basedOn w:val="Normal"/>
    <w:rsid w:val="00EA3DD5"/>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1432</Words>
  <Characters>8306</Characters>
  <Application>Microsoft Office Word</Application>
  <DocSecurity>0</DocSecurity>
  <Lines>69</Lines>
  <Paragraphs>19</Paragraphs>
  <ScaleCrop>false</ScaleCrop>
  <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suster.mihaela</dc:creator>
  <cp:keywords/>
  <dc:description/>
  <cp:lastModifiedBy>suster.mihaela</cp:lastModifiedBy>
  <cp:revision>2</cp:revision>
  <dcterms:created xsi:type="dcterms:W3CDTF">2022-12-21T13:00:00Z</dcterms:created>
  <dcterms:modified xsi:type="dcterms:W3CDTF">2022-12-21T13:00:00Z</dcterms:modified>
</cp:coreProperties>
</file>