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00536" w14:textId="537FFF97" w:rsidR="00436675" w:rsidRPr="00226E7B" w:rsidRDefault="00436675" w:rsidP="00A9195E">
      <w:pPr>
        <w:shd w:val="clear" w:color="auto" w:fill="FFFFFF"/>
        <w:spacing w:after="0"/>
        <w:ind w:firstLine="720"/>
        <w:textAlignment w:val="top"/>
        <w:rPr>
          <w:rFonts w:ascii="Arial" w:hAnsi="Arial" w:cs="Arial"/>
          <w:b/>
          <w:sz w:val="26"/>
          <w:szCs w:val="26"/>
          <w:lang w:val="ro-RO"/>
        </w:rPr>
      </w:pPr>
    </w:p>
    <w:p w14:paraId="02B986EB" w14:textId="2BB45E97" w:rsidR="007837E2" w:rsidRPr="00226E7B" w:rsidRDefault="00870CB4" w:rsidP="00226E7B">
      <w:pPr>
        <w:spacing w:after="0" w:line="240" w:lineRule="auto"/>
        <w:jc w:val="center"/>
        <w:rPr>
          <w:rFonts w:ascii="Arial" w:hAnsi="Arial" w:cs="Arial"/>
          <w:b/>
          <w:sz w:val="26"/>
          <w:szCs w:val="26"/>
          <w:lang w:val="ro-RO"/>
        </w:rPr>
      </w:pPr>
      <w:r w:rsidRPr="00226E7B">
        <w:rPr>
          <w:rFonts w:ascii="Arial" w:hAnsi="Arial" w:cs="Arial"/>
          <w:b/>
          <w:sz w:val="26"/>
          <w:szCs w:val="26"/>
          <w:lang w:val="ro-RO"/>
        </w:rPr>
        <w:t>ACORD DE ÎNFRĂŢIRE</w:t>
      </w:r>
      <w:r w:rsidR="007837E2" w:rsidRPr="00226E7B">
        <w:rPr>
          <w:rFonts w:ascii="Arial" w:hAnsi="Arial" w:cs="Arial"/>
          <w:b/>
          <w:sz w:val="26"/>
          <w:szCs w:val="26"/>
          <w:lang w:val="ro-RO"/>
        </w:rPr>
        <w:t xml:space="preserve"> </w:t>
      </w:r>
    </w:p>
    <w:p w14:paraId="2279A117" w14:textId="29B936F6" w:rsidR="007837E2" w:rsidRPr="00226E7B" w:rsidRDefault="007837E2" w:rsidP="00226E7B">
      <w:pPr>
        <w:spacing w:after="0" w:line="240" w:lineRule="auto"/>
        <w:jc w:val="center"/>
        <w:rPr>
          <w:rFonts w:ascii="Arial" w:hAnsi="Arial" w:cs="Arial"/>
          <w:b/>
          <w:sz w:val="26"/>
          <w:szCs w:val="26"/>
          <w:lang w:val="ro-RO"/>
        </w:rPr>
      </w:pPr>
      <w:r w:rsidRPr="00226E7B">
        <w:rPr>
          <w:rFonts w:ascii="Arial" w:hAnsi="Arial" w:cs="Arial"/>
          <w:b/>
          <w:sz w:val="26"/>
          <w:szCs w:val="26"/>
          <w:lang w:val="ro-RO"/>
        </w:rPr>
        <w:t>între Municipiul Bistriţa, Judeţul Bistriţa-Năsăud</w:t>
      </w:r>
      <w:r w:rsidR="00C3035A" w:rsidRPr="00226E7B">
        <w:rPr>
          <w:rFonts w:ascii="Arial" w:hAnsi="Arial" w:cs="Arial"/>
          <w:b/>
          <w:sz w:val="26"/>
          <w:szCs w:val="26"/>
          <w:lang w:val="ro-RO"/>
        </w:rPr>
        <w:t xml:space="preserve"> din</w:t>
      </w:r>
      <w:r w:rsidR="00246CB3" w:rsidRPr="00226E7B">
        <w:rPr>
          <w:rFonts w:ascii="Arial" w:hAnsi="Arial" w:cs="Arial"/>
          <w:b/>
          <w:sz w:val="26"/>
          <w:szCs w:val="26"/>
          <w:lang w:val="ro-RO"/>
        </w:rPr>
        <w:t xml:space="preserve"> </w:t>
      </w:r>
      <w:r w:rsidRPr="00226E7B">
        <w:rPr>
          <w:rFonts w:ascii="Arial" w:hAnsi="Arial" w:cs="Arial"/>
          <w:b/>
          <w:sz w:val="26"/>
          <w:szCs w:val="26"/>
          <w:lang w:val="ro-RO"/>
        </w:rPr>
        <w:t xml:space="preserve">România şi </w:t>
      </w:r>
    </w:p>
    <w:p w14:paraId="2F25C048" w14:textId="37B1D648" w:rsidR="007837E2" w:rsidRPr="00226E7B" w:rsidRDefault="007837E2" w:rsidP="00226E7B">
      <w:pPr>
        <w:spacing w:after="0" w:line="240" w:lineRule="auto"/>
        <w:jc w:val="center"/>
        <w:rPr>
          <w:rFonts w:ascii="Arial" w:hAnsi="Arial" w:cs="Arial"/>
          <w:b/>
          <w:sz w:val="26"/>
          <w:szCs w:val="26"/>
          <w:lang w:val="ro-RO"/>
        </w:rPr>
      </w:pPr>
      <w:r w:rsidRPr="00226E7B">
        <w:rPr>
          <w:rFonts w:ascii="Arial" w:hAnsi="Arial" w:cs="Arial"/>
          <w:b/>
          <w:sz w:val="26"/>
          <w:szCs w:val="26"/>
          <w:lang w:val="ro-RO"/>
        </w:rPr>
        <w:t xml:space="preserve"> Municipiul </w:t>
      </w:r>
      <w:bookmarkStart w:id="0" w:name="_Hlk117762869"/>
      <w:r w:rsidR="00DB06E6" w:rsidRPr="00226E7B">
        <w:rPr>
          <w:rFonts w:ascii="Arial" w:hAnsi="Arial" w:cs="Arial"/>
          <w:b/>
          <w:sz w:val="26"/>
          <w:szCs w:val="26"/>
          <w:lang w:val="ro-RO"/>
        </w:rPr>
        <w:t>Ungheni</w:t>
      </w:r>
      <w:bookmarkEnd w:id="0"/>
      <w:r w:rsidRPr="00226E7B">
        <w:rPr>
          <w:rFonts w:ascii="Arial" w:hAnsi="Arial" w:cs="Arial"/>
          <w:b/>
          <w:sz w:val="26"/>
          <w:szCs w:val="26"/>
          <w:lang w:val="ro-RO"/>
        </w:rPr>
        <w:t xml:space="preserve">, </w:t>
      </w:r>
      <w:r w:rsidR="00C3035A" w:rsidRPr="00226E7B">
        <w:rPr>
          <w:rFonts w:ascii="Arial" w:hAnsi="Arial" w:cs="Arial"/>
          <w:b/>
          <w:sz w:val="26"/>
          <w:szCs w:val="26"/>
          <w:lang w:val="ro-RO"/>
        </w:rPr>
        <w:t xml:space="preserve">Raionul </w:t>
      </w:r>
      <w:r w:rsidR="00DB06E6" w:rsidRPr="00226E7B">
        <w:rPr>
          <w:rFonts w:ascii="Arial" w:hAnsi="Arial" w:cs="Arial"/>
          <w:b/>
          <w:sz w:val="26"/>
          <w:szCs w:val="26"/>
          <w:lang w:val="ro-RO"/>
        </w:rPr>
        <w:t>Ungheni</w:t>
      </w:r>
      <w:r w:rsidR="00C3035A" w:rsidRPr="00226E7B">
        <w:rPr>
          <w:rFonts w:ascii="Arial" w:hAnsi="Arial" w:cs="Arial"/>
          <w:b/>
          <w:sz w:val="26"/>
          <w:szCs w:val="26"/>
          <w:lang w:val="ro-RO"/>
        </w:rPr>
        <w:t xml:space="preserve"> din </w:t>
      </w:r>
      <w:r w:rsidR="00870CB4" w:rsidRPr="00226E7B">
        <w:rPr>
          <w:rFonts w:ascii="Arial" w:hAnsi="Arial" w:cs="Arial"/>
          <w:b/>
          <w:sz w:val="26"/>
          <w:szCs w:val="26"/>
          <w:lang w:val="ro-RO"/>
        </w:rPr>
        <w:t>Republica Moldova</w:t>
      </w:r>
    </w:p>
    <w:p w14:paraId="564E5B3A" w14:textId="77777777" w:rsidR="007837E2" w:rsidRPr="00226E7B" w:rsidRDefault="007837E2" w:rsidP="007837E2">
      <w:pPr>
        <w:spacing w:after="0"/>
        <w:jc w:val="center"/>
        <w:rPr>
          <w:rFonts w:ascii="Arial" w:hAnsi="Arial" w:cs="Arial"/>
          <w:b/>
          <w:sz w:val="26"/>
          <w:szCs w:val="26"/>
          <w:lang w:val="ro-RO"/>
        </w:rPr>
      </w:pPr>
    </w:p>
    <w:p w14:paraId="170EAE71" w14:textId="77777777" w:rsidR="007837E2" w:rsidRPr="00226E7B" w:rsidRDefault="007837E2" w:rsidP="007837E2">
      <w:pPr>
        <w:spacing w:after="0"/>
        <w:rPr>
          <w:rFonts w:ascii="Arial" w:hAnsi="Arial" w:cs="Arial"/>
          <w:sz w:val="26"/>
          <w:szCs w:val="26"/>
          <w:lang w:val="ro-RO"/>
        </w:rPr>
      </w:pPr>
    </w:p>
    <w:p w14:paraId="2946EDE2" w14:textId="1319FA50" w:rsidR="007837E2" w:rsidRPr="00226E7B" w:rsidRDefault="008706A8"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Având în vedere caracterul special al relaţiilor dintre România şi Republica Moldova, conferit de comunitatea de limbă, istorie, cultură şi tradiţii şi în dorinţa consolidării relaţiilor de prietenie şi cooperare între autorităţi</w:t>
      </w:r>
      <w:r w:rsidR="001F7DAC" w:rsidRPr="00226E7B">
        <w:rPr>
          <w:rFonts w:ascii="Arial" w:hAnsi="Arial" w:cs="Arial"/>
          <w:sz w:val="26"/>
          <w:szCs w:val="26"/>
          <w:lang w:val="ro-RO"/>
        </w:rPr>
        <w:t>le administraţiei publice locale dintre cele două state,</w:t>
      </w:r>
    </w:p>
    <w:p w14:paraId="2120BFDC" w14:textId="77777777" w:rsidR="007837E2" w:rsidRPr="00226E7B" w:rsidRDefault="007837E2" w:rsidP="00226E7B">
      <w:pPr>
        <w:spacing w:after="0"/>
        <w:ind w:left="357"/>
        <w:jc w:val="both"/>
        <w:rPr>
          <w:rFonts w:ascii="Arial" w:hAnsi="Arial" w:cs="Arial"/>
          <w:sz w:val="26"/>
          <w:szCs w:val="26"/>
          <w:lang w:val="ro-RO"/>
        </w:rPr>
      </w:pPr>
    </w:p>
    <w:p w14:paraId="006D1CB7" w14:textId="77777777" w:rsidR="007837E2" w:rsidRPr="00226E7B" w:rsidRDefault="007837E2" w:rsidP="00226E7B">
      <w:pPr>
        <w:spacing w:after="0"/>
        <w:jc w:val="both"/>
        <w:rPr>
          <w:rFonts w:ascii="Arial" w:hAnsi="Arial" w:cs="Arial"/>
          <w:sz w:val="26"/>
          <w:szCs w:val="26"/>
          <w:lang w:val="ro-RO"/>
        </w:rPr>
      </w:pPr>
      <w:r w:rsidRPr="00226E7B">
        <w:rPr>
          <w:rFonts w:ascii="Arial" w:hAnsi="Arial" w:cs="Arial"/>
          <w:b/>
          <w:sz w:val="26"/>
          <w:szCs w:val="26"/>
          <w:lang w:val="ro-RO"/>
        </w:rPr>
        <w:t xml:space="preserve">MUNICIPIUL </w:t>
      </w:r>
      <w:r w:rsidRPr="00226E7B">
        <w:rPr>
          <w:rStyle w:val="Robust"/>
          <w:rFonts w:ascii="Arial" w:hAnsi="Arial" w:cs="Arial"/>
          <w:sz w:val="26"/>
          <w:szCs w:val="26"/>
          <w:lang w:val="ro-RO"/>
        </w:rPr>
        <w:t>BISTRIŢA</w:t>
      </w:r>
      <w:r w:rsidRPr="00226E7B">
        <w:rPr>
          <w:rFonts w:ascii="Arial" w:hAnsi="Arial" w:cs="Arial"/>
          <w:b/>
          <w:sz w:val="26"/>
          <w:szCs w:val="26"/>
          <w:lang w:val="ro-RO"/>
        </w:rPr>
        <w:t xml:space="preserve">,  JUDEŢUL BISTRIŢA-NĂSĂUD DIN ROMÂNIA </w:t>
      </w:r>
    </w:p>
    <w:p w14:paraId="74F33806" w14:textId="77777777" w:rsidR="007837E2" w:rsidRPr="00226E7B" w:rsidRDefault="007837E2" w:rsidP="00226E7B">
      <w:pPr>
        <w:spacing w:after="0"/>
        <w:jc w:val="both"/>
        <w:rPr>
          <w:rFonts w:ascii="Arial" w:hAnsi="Arial" w:cs="Arial"/>
          <w:sz w:val="26"/>
          <w:szCs w:val="26"/>
          <w:lang w:val="ro-RO"/>
        </w:rPr>
      </w:pPr>
      <w:r w:rsidRPr="00226E7B">
        <w:rPr>
          <w:rFonts w:ascii="Arial" w:hAnsi="Arial" w:cs="Arial"/>
          <w:sz w:val="26"/>
          <w:szCs w:val="26"/>
          <w:lang w:val="ro-RO"/>
        </w:rPr>
        <w:t>şi</w:t>
      </w:r>
    </w:p>
    <w:p w14:paraId="31B92A14" w14:textId="56B17900" w:rsidR="007837E2" w:rsidRDefault="007837E2" w:rsidP="00226E7B">
      <w:pPr>
        <w:spacing w:after="0" w:line="240" w:lineRule="auto"/>
        <w:jc w:val="both"/>
        <w:rPr>
          <w:rFonts w:ascii="Arial" w:hAnsi="Arial" w:cs="Arial"/>
          <w:sz w:val="26"/>
          <w:szCs w:val="26"/>
          <w:lang w:val="ro-RO"/>
        </w:rPr>
      </w:pPr>
      <w:r w:rsidRPr="00226E7B">
        <w:rPr>
          <w:rFonts w:ascii="Arial" w:hAnsi="Arial" w:cs="Arial"/>
          <w:b/>
          <w:sz w:val="26"/>
          <w:szCs w:val="26"/>
          <w:lang w:val="ro-RO"/>
        </w:rPr>
        <w:t xml:space="preserve">MUNICIPIUL </w:t>
      </w:r>
      <w:bookmarkStart w:id="1" w:name="_Hlk117762900"/>
      <w:r w:rsidR="00DB06E6" w:rsidRPr="00226E7B">
        <w:rPr>
          <w:rFonts w:ascii="Arial" w:hAnsi="Arial" w:cs="Arial"/>
          <w:b/>
          <w:sz w:val="26"/>
          <w:szCs w:val="26"/>
          <w:lang w:val="ro-RO"/>
        </w:rPr>
        <w:t>UNGHENI</w:t>
      </w:r>
      <w:bookmarkEnd w:id="1"/>
      <w:r w:rsidR="00C3035A" w:rsidRPr="00226E7B">
        <w:rPr>
          <w:rFonts w:ascii="Arial" w:hAnsi="Arial" w:cs="Arial"/>
          <w:b/>
          <w:sz w:val="26"/>
          <w:szCs w:val="26"/>
          <w:lang w:val="ro-RO"/>
        </w:rPr>
        <w:t xml:space="preserve">, RAIONUL </w:t>
      </w:r>
      <w:r w:rsidR="00DB06E6" w:rsidRPr="00226E7B">
        <w:rPr>
          <w:rFonts w:ascii="Arial" w:hAnsi="Arial" w:cs="Arial"/>
          <w:b/>
          <w:sz w:val="26"/>
          <w:szCs w:val="26"/>
          <w:lang w:val="ro-RO"/>
        </w:rPr>
        <w:t>UNGHENI</w:t>
      </w:r>
      <w:r w:rsidRPr="00226E7B">
        <w:rPr>
          <w:rFonts w:ascii="Arial" w:hAnsi="Arial" w:cs="Arial"/>
          <w:b/>
          <w:sz w:val="26"/>
          <w:szCs w:val="26"/>
          <w:lang w:val="ro-RO"/>
        </w:rPr>
        <w:t xml:space="preserve"> DIN </w:t>
      </w:r>
      <w:r w:rsidR="00870CB4" w:rsidRPr="00226E7B">
        <w:rPr>
          <w:rFonts w:ascii="Arial" w:hAnsi="Arial" w:cs="Arial"/>
          <w:b/>
          <w:sz w:val="26"/>
          <w:szCs w:val="26"/>
          <w:lang w:val="ro-RO"/>
        </w:rPr>
        <w:t>REPUBLICA MOLDOVA</w:t>
      </w:r>
      <w:r w:rsidRPr="00226E7B">
        <w:rPr>
          <w:rFonts w:ascii="Arial" w:hAnsi="Arial" w:cs="Arial"/>
          <w:b/>
          <w:sz w:val="26"/>
          <w:szCs w:val="26"/>
          <w:lang w:val="ro-RO"/>
        </w:rPr>
        <w:t xml:space="preserve">, </w:t>
      </w:r>
      <w:r w:rsidRPr="00226E7B">
        <w:rPr>
          <w:rFonts w:ascii="Arial" w:hAnsi="Arial" w:cs="Arial"/>
          <w:sz w:val="26"/>
          <w:szCs w:val="26"/>
          <w:lang w:val="ro-RO"/>
        </w:rPr>
        <w:t>denumite în continuare Părţi.</w:t>
      </w:r>
    </w:p>
    <w:p w14:paraId="717BC8D8" w14:textId="77777777" w:rsidR="00226E7B" w:rsidRPr="00226E7B" w:rsidRDefault="00226E7B" w:rsidP="00226E7B">
      <w:pPr>
        <w:spacing w:after="0" w:line="240" w:lineRule="auto"/>
        <w:jc w:val="both"/>
        <w:rPr>
          <w:rFonts w:ascii="Arial" w:hAnsi="Arial" w:cs="Arial"/>
          <w:sz w:val="26"/>
          <w:szCs w:val="26"/>
          <w:lang w:val="ro-RO"/>
        </w:rPr>
      </w:pPr>
    </w:p>
    <w:p w14:paraId="279015DD" w14:textId="7223D209" w:rsidR="007837E2" w:rsidRPr="00226E7B" w:rsidRDefault="007837E2" w:rsidP="00226E7B">
      <w:pPr>
        <w:spacing w:after="0" w:line="240" w:lineRule="auto"/>
        <w:rPr>
          <w:rFonts w:ascii="Arial" w:hAnsi="Arial" w:cs="Arial"/>
          <w:b/>
          <w:sz w:val="26"/>
          <w:szCs w:val="26"/>
          <w:lang w:val="ro-RO"/>
        </w:rPr>
      </w:pPr>
      <w:r w:rsidRPr="00226E7B">
        <w:rPr>
          <w:rFonts w:ascii="Arial" w:hAnsi="Arial" w:cs="Arial"/>
          <w:b/>
          <w:sz w:val="26"/>
          <w:szCs w:val="26"/>
          <w:lang w:val="ro-RO"/>
        </w:rPr>
        <w:t xml:space="preserve">Art.1  Scopul </w:t>
      </w:r>
      <w:r w:rsidR="00870CB4" w:rsidRPr="00226E7B">
        <w:rPr>
          <w:rFonts w:ascii="Arial" w:hAnsi="Arial" w:cs="Arial"/>
          <w:b/>
          <w:sz w:val="26"/>
          <w:szCs w:val="26"/>
          <w:lang w:val="ro-RO"/>
        </w:rPr>
        <w:t>ACORDULUI</w:t>
      </w:r>
      <w:r w:rsidR="00C3035A" w:rsidRPr="00226E7B">
        <w:rPr>
          <w:rFonts w:ascii="Arial" w:hAnsi="Arial" w:cs="Arial"/>
          <w:b/>
          <w:sz w:val="26"/>
          <w:szCs w:val="26"/>
          <w:lang w:val="ro-RO"/>
        </w:rPr>
        <w:t xml:space="preserve"> DE ÎNFRĂŢIRE</w:t>
      </w:r>
      <w:r w:rsidR="00870CB4" w:rsidRPr="00226E7B">
        <w:rPr>
          <w:rFonts w:ascii="Arial" w:hAnsi="Arial" w:cs="Arial"/>
          <w:b/>
          <w:sz w:val="26"/>
          <w:szCs w:val="26"/>
          <w:lang w:val="ro-RO"/>
        </w:rPr>
        <w:t xml:space="preserve"> </w:t>
      </w:r>
    </w:p>
    <w:p w14:paraId="5DA37588" w14:textId="0FC2229F"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(1) Prezent</w:t>
      </w:r>
      <w:r w:rsidR="00870CB4" w:rsidRPr="00226E7B">
        <w:rPr>
          <w:rFonts w:ascii="Arial" w:hAnsi="Arial" w:cs="Arial"/>
          <w:sz w:val="26"/>
          <w:szCs w:val="26"/>
          <w:lang w:val="ro-RO"/>
        </w:rPr>
        <w:t>ul</w:t>
      </w:r>
      <w:r w:rsidRPr="00226E7B">
        <w:rPr>
          <w:rFonts w:ascii="Arial" w:hAnsi="Arial" w:cs="Arial"/>
          <w:sz w:val="26"/>
          <w:szCs w:val="26"/>
          <w:lang w:val="ro-RO"/>
        </w:rPr>
        <w:t xml:space="preserve"> </w:t>
      </w:r>
      <w:r w:rsidR="00870CB4" w:rsidRPr="00226E7B">
        <w:rPr>
          <w:rFonts w:ascii="Arial" w:hAnsi="Arial" w:cs="Arial"/>
          <w:sz w:val="26"/>
          <w:szCs w:val="26"/>
          <w:lang w:val="ro-RO"/>
        </w:rPr>
        <w:t>Acord</w:t>
      </w:r>
      <w:r w:rsidRPr="00226E7B">
        <w:rPr>
          <w:rFonts w:ascii="Arial" w:hAnsi="Arial" w:cs="Arial"/>
          <w:sz w:val="26"/>
          <w:szCs w:val="26"/>
          <w:lang w:val="ro-RO"/>
        </w:rPr>
        <w:t xml:space="preserve"> </w:t>
      </w:r>
      <w:r w:rsidR="008706A8" w:rsidRPr="00226E7B">
        <w:rPr>
          <w:rFonts w:ascii="Arial" w:hAnsi="Arial" w:cs="Arial"/>
          <w:sz w:val="26"/>
          <w:szCs w:val="26"/>
          <w:lang w:val="ro-RO"/>
        </w:rPr>
        <w:t xml:space="preserve">de Înfrăţire </w:t>
      </w:r>
      <w:r w:rsidRPr="00226E7B">
        <w:rPr>
          <w:rFonts w:ascii="Arial" w:hAnsi="Arial" w:cs="Arial"/>
          <w:sz w:val="26"/>
          <w:szCs w:val="26"/>
          <w:lang w:val="ro-RO"/>
        </w:rPr>
        <w:t xml:space="preserve">are ca obiect dezvoltarea şi întărirea relaţiilor de prietenie şi de colaborare între autorităţile administraţiei publice locale din cele două municipii şi comunităţile pe care le reprezintă, bazate pe respect şi sprijin reciproc în diferite domenii de interes </w:t>
      </w:r>
      <w:r w:rsidR="00870CB4" w:rsidRPr="00226E7B">
        <w:rPr>
          <w:rFonts w:ascii="Arial" w:hAnsi="Arial" w:cs="Arial"/>
          <w:sz w:val="26"/>
          <w:szCs w:val="26"/>
          <w:lang w:val="ro-RO"/>
        </w:rPr>
        <w:t>comun</w:t>
      </w:r>
      <w:r w:rsidRPr="00226E7B">
        <w:rPr>
          <w:rFonts w:ascii="Arial" w:hAnsi="Arial" w:cs="Arial"/>
          <w:sz w:val="26"/>
          <w:szCs w:val="26"/>
          <w:lang w:val="ro-RO"/>
        </w:rPr>
        <w:t>.</w:t>
      </w:r>
    </w:p>
    <w:p w14:paraId="62E0CFBA" w14:textId="34D4EA20" w:rsidR="007837E2"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(2) Autorităţile locale, asociaţiile şi organizaţiile neguvernamentale vor sprijini dezvoltarea relaţiilor bilaterale în următoarele domenii: administraţie publică locală, comerţ, agricultură, educaţie, cultură, sănătate, mediu, sport, situaţii de urgenţă, servicii de protecţie socială şi servicii de utilitate publică.</w:t>
      </w:r>
    </w:p>
    <w:p w14:paraId="67269794" w14:textId="77777777" w:rsidR="00226E7B" w:rsidRPr="00226E7B" w:rsidRDefault="00226E7B" w:rsidP="00226E7B">
      <w:pPr>
        <w:spacing w:after="0" w:line="240" w:lineRule="auto"/>
        <w:jc w:val="both"/>
        <w:rPr>
          <w:rFonts w:ascii="Arial" w:hAnsi="Arial" w:cs="Arial"/>
          <w:sz w:val="26"/>
          <w:szCs w:val="26"/>
          <w:lang w:val="ro-RO"/>
        </w:rPr>
      </w:pPr>
    </w:p>
    <w:p w14:paraId="658DECEF" w14:textId="4E37E121" w:rsidR="007837E2" w:rsidRPr="00226E7B" w:rsidRDefault="007837E2" w:rsidP="00226E7B">
      <w:pPr>
        <w:spacing w:after="0" w:line="240" w:lineRule="auto"/>
        <w:jc w:val="both"/>
        <w:rPr>
          <w:rFonts w:ascii="Arial" w:hAnsi="Arial" w:cs="Arial"/>
          <w:b/>
          <w:sz w:val="26"/>
          <w:szCs w:val="26"/>
          <w:lang w:val="ro-RO"/>
        </w:rPr>
      </w:pPr>
      <w:r w:rsidRPr="00226E7B">
        <w:rPr>
          <w:rFonts w:ascii="Arial" w:hAnsi="Arial" w:cs="Arial"/>
          <w:b/>
          <w:sz w:val="26"/>
          <w:szCs w:val="26"/>
          <w:lang w:val="ro-RO"/>
        </w:rPr>
        <w:t xml:space="preserve">Art.2 Modalităţi de colaborare </w:t>
      </w:r>
    </w:p>
    <w:p w14:paraId="10C768EA" w14:textId="50C4806F" w:rsidR="00D5532B" w:rsidRPr="00226E7B" w:rsidRDefault="00D5532B"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(1) Părţile vor adopta acţiuni comune pentru stimularea dezvoltării locale şi a schimbului de experienţă în domenii de interes comun, la nivel local, potrivit competenţelor de care dispun şi în conformitate cu legislaţiile în vigoare în statele lor.</w:t>
      </w:r>
    </w:p>
    <w:p w14:paraId="4D10958D" w14:textId="77777777"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(2) Autorităţile locale vor încheia programe de schimburi culturale, la care vor fi invitaţi să participe artiştii locali şi ansamblurile populare reprezentative, pentru punerea în valoare a patrimoniului etnografic specific celor două comunităţi. În cadrul acestor programe se vor organiza evenimente culturale care să evidenţieze parteneriatul dintre cele două Părţi.</w:t>
      </w:r>
    </w:p>
    <w:p w14:paraId="6E86C28E" w14:textId="73593926" w:rsidR="00CC5109" w:rsidRPr="00226E7B" w:rsidRDefault="00CC5109"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(3) Totodată, autorităţile locale vor crea condiţii-cadru astfel încât locuitorii ambelor municipii să colaboreze creativ şi să găsească soluţii la diferite provocări din varii domenii.</w:t>
      </w:r>
    </w:p>
    <w:p w14:paraId="42E2AFA8" w14:textId="40F25B18"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(4) Părţile vor adopta cele mai bune practici în vederea pregătirii şi implementării iniţiativelor comune.</w:t>
      </w:r>
    </w:p>
    <w:p w14:paraId="0D79936E" w14:textId="647A27C3"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 xml:space="preserve">(5) Persoanele fizice şi juridice interesate vor fi încurajate să încheie parteneriate de colaborare în domeniul turismului şi vor fi informate despre oportunităţile de </w:t>
      </w:r>
      <w:r w:rsidRPr="00226E7B">
        <w:rPr>
          <w:rFonts w:ascii="Arial" w:hAnsi="Arial" w:cs="Arial"/>
          <w:sz w:val="26"/>
          <w:szCs w:val="26"/>
          <w:lang w:val="ro-RO"/>
        </w:rPr>
        <w:lastRenderedPageBreak/>
        <w:t>promovare a unor proiecte locale cu potenţial turistic în cadrul unor festivaluri, expoziţii, târguri şi saloane internaţionale.</w:t>
      </w:r>
    </w:p>
    <w:p w14:paraId="0C199CCF" w14:textId="77777777"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 xml:space="preserve">(6) Autorităţile locale vor sprijini realizarea de schimburi de experienţă între cadrele didactice şi elevii din unităţile de învăţământ din cele două municipii. </w:t>
      </w:r>
    </w:p>
    <w:p w14:paraId="4DA16D5E" w14:textId="681D47B8"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(7) Întâlniri ale delegaţiilor oficiale, conduse de primarii celor două municipii sau de către alţi reprezentanţi desemnaţi de către aceştia, vor avea loc periodic în scopul efectuării bilanţului cooperării şi stabilirii modalităţilor de cooperare în viitor.</w:t>
      </w:r>
    </w:p>
    <w:p w14:paraId="46555235" w14:textId="49E4F2BB" w:rsidR="008706A8" w:rsidRPr="00226E7B" w:rsidRDefault="008706A8"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 xml:space="preserve">(8) Fiecare Parte va desemna un coordonator care va </w:t>
      </w:r>
      <w:r w:rsidR="00AB0575" w:rsidRPr="00226E7B">
        <w:rPr>
          <w:rFonts w:ascii="Arial" w:hAnsi="Arial" w:cs="Arial"/>
          <w:sz w:val="26"/>
          <w:szCs w:val="26"/>
          <w:lang w:val="ro-RO"/>
        </w:rPr>
        <w:t>urmări</w:t>
      </w:r>
      <w:r w:rsidRPr="00226E7B">
        <w:rPr>
          <w:rFonts w:ascii="Arial" w:hAnsi="Arial" w:cs="Arial"/>
          <w:sz w:val="26"/>
          <w:szCs w:val="26"/>
          <w:lang w:val="ro-RO"/>
        </w:rPr>
        <w:t xml:space="preserve"> implementarea eficientă a acestui acord. Coordonatorii desemnaţi de către Părţi vor</w:t>
      </w:r>
      <w:r w:rsidR="005548C6" w:rsidRPr="00226E7B">
        <w:rPr>
          <w:rFonts w:ascii="Arial" w:hAnsi="Arial" w:cs="Arial"/>
          <w:sz w:val="26"/>
          <w:szCs w:val="26"/>
          <w:lang w:val="ro-RO"/>
        </w:rPr>
        <w:t xml:space="preserve"> </w:t>
      </w:r>
      <w:r w:rsidRPr="00226E7B">
        <w:rPr>
          <w:rFonts w:ascii="Arial" w:hAnsi="Arial" w:cs="Arial"/>
          <w:sz w:val="26"/>
          <w:szCs w:val="26"/>
          <w:lang w:val="ro-RO"/>
        </w:rPr>
        <w:t>elabora un plan de implementare şi vor propune acţiuni suplimentare care pot fi întreprinse de ambele părţi.</w:t>
      </w:r>
    </w:p>
    <w:p w14:paraId="2A81D007" w14:textId="4E91ED52" w:rsidR="008706A8" w:rsidRDefault="008706A8"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 xml:space="preserve">(9) Părţile vor suporta în mod independent cheltuielile apărute în cursul implementării prezentului Acord de Înfrăţire, în limitele stipulate de legislaţiile naţionale ale statelor celor două </w:t>
      </w:r>
      <w:r w:rsidR="0003467D" w:rsidRPr="00226E7B">
        <w:rPr>
          <w:rFonts w:ascii="Arial" w:hAnsi="Arial" w:cs="Arial"/>
          <w:sz w:val="26"/>
          <w:szCs w:val="26"/>
          <w:lang w:val="ro-RO"/>
        </w:rPr>
        <w:t>p</w:t>
      </w:r>
      <w:r w:rsidRPr="00226E7B">
        <w:rPr>
          <w:rFonts w:ascii="Arial" w:hAnsi="Arial" w:cs="Arial"/>
          <w:sz w:val="26"/>
          <w:szCs w:val="26"/>
          <w:lang w:val="ro-RO"/>
        </w:rPr>
        <w:t>ărţi</w:t>
      </w:r>
      <w:r w:rsidR="0003467D" w:rsidRPr="00226E7B">
        <w:rPr>
          <w:rFonts w:ascii="Arial" w:hAnsi="Arial" w:cs="Arial"/>
          <w:sz w:val="26"/>
          <w:szCs w:val="26"/>
          <w:lang w:val="ro-RO"/>
        </w:rPr>
        <w:t>.</w:t>
      </w:r>
    </w:p>
    <w:p w14:paraId="4F4A337C" w14:textId="77777777" w:rsidR="00226E7B" w:rsidRPr="00226E7B" w:rsidRDefault="00226E7B" w:rsidP="00226E7B">
      <w:pPr>
        <w:spacing w:after="0" w:line="240" w:lineRule="auto"/>
        <w:jc w:val="both"/>
        <w:rPr>
          <w:rFonts w:ascii="Arial" w:hAnsi="Arial" w:cs="Arial"/>
          <w:sz w:val="26"/>
          <w:szCs w:val="26"/>
          <w:lang w:val="ro-RO"/>
        </w:rPr>
      </w:pPr>
    </w:p>
    <w:p w14:paraId="44ED8385" w14:textId="68E9A1D2" w:rsidR="007837E2" w:rsidRPr="00226E7B" w:rsidRDefault="007837E2" w:rsidP="00226E7B">
      <w:pPr>
        <w:spacing w:after="0" w:line="240" w:lineRule="auto"/>
        <w:jc w:val="both"/>
        <w:rPr>
          <w:rFonts w:ascii="Arial" w:hAnsi="Arial" w:cs="Arial"/>
          <w:b/>
          <w:sz w:val="26"/>
          <w:szCs w:val="26"/>
          <w:lang w:val="ro-RO"/>
        </w:rPr>
      </w:pPr>
      <w:r w:rsidRPr="00226E7B">
        <w:rPr>
          <w:rFonts w:ascii="Arial" w:hAnsi="Arial" w:cs="Arial"/>
          <w:b/>
          <w:sz w:val="26"/>
          <w:szCs w:val="26"/>
          <w:lang w:val="ro-RO"/>
        </w:rPr>
        <w:t>Art.</w:t>
      </w:r>
      <w:r w:rsidR="007D66F3" w:rsidRPr="00226E7B">
        <w:rPr>
          <w:rFonts w:ascii="Arial" w:hAnsi="Arial" w:cs="Arial"/>
          <w:b/>
          <w:sz w:val="26"/>
          <w:szCs w:val="26"/>
          <w:lang w:val="ro-RO"/>
        </w:rPr>
        <w:t>3</w:t>
      </w:r>
      <w:r w:rsidRPr="00226E7B">
        <w:rPr>
          <w:rFonts w:ascii="Arial" w:hAnsi="Arial" w:cs="Arial"/>
          <w:b/>
          <w:sz w:val="26"/>
          <w:szCs w:val="26"/>
          <w:lang w:val="ro-RO"/>
        </w:rPr>
        <w:t xml:space="preserve"> Aplicarea, valabilitatea, modificarea şi denunţarea </w:t>
      </w:r>
      <w:r w:rsidR="00870CB4" w:rsidRPr="00226E7B">
        <w:rPr>
          <w:rFonts w:ascii="Arial" w:hAnsi="Arial" w:cs="Arial"/>
          <w:b/>
          <w:sz w:val="26"/>
          <w:szCs w:val="26"/>
          <w:lang w:val="ro-RO"/>
        </w:rPr>
        <w:t xml:space="preserve">Acordului de </w:t>
      </w:r>
      <w:r w:rsidR="008706A8" w:rsidRPr="00226E7B">
        <w:rPr>
          <w:rFonts w:ascii="Arial" w:hAnsi="Arial" w:cs="Arial"/>
          <w:b/>
          <w:sz w:val="26"/>
          <w:szCs w:val="26"/>
          <w:lang w:val="ro-RO"/>
        </w:rPr>
        <w:t>Î</w:t>
      </w:r>
      <w:r w:rsidR="00870CB4" w:rsidRPr="00226E7B">
        <w:rPr>
          <w:rFonts w:ascii="Arial" w:hAnsi="Arial" w:cs="Arial"/>
          <w:b/>
          <w:sz w:val="26"/>
          <w:szCs w:val="26"/>
          <w:lang w:val="ro-RO"/>
        </w:rPr>
        <w:t>nfrăţire</w:t>
      </w:r>
    </w:p>
    <w:p w14:paraId="66DB4D05" w14:textId="65F1DA5E"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(1) Prezent</w:t>
      </w:r>
      <w:r w:rsidR="00870CB4" w:rsidRPr="00226E7B">
        <w:rPr>
          <w:rFonts w:ascii="Arial" w:hAnsi="Arial" w:cs="Arial"/>
          <w:sz w:val="26"/>
          <w:szCs w:val="26"/>
          <w:lang w:val="ro-RO"/>
        </w:rPr>
        <w:t>ul</w:t>
      </w:r>
      <w:r w:rsidRPr="00226E7B">
        <w:rPr>
          <w:rFonts w:ascii="Arial" w:hAnsi="Arial" w:cs="Arial"/>
          <w:sz w:val="26"/>
          <w:szCs w:val="26"/>
          <w:lang w:val="ro-RO"/>
        </w:rPr>
        <w:t xml:space="preserve"> </w:t>
      </w:r>
      <w:r w:rsidR="00870CB4" w:rsidRPr="00226E7B">
        <w:rPr>
          <w:rFonts w:ascii="Arial" w:hAnsi="Arial" w:cs="Arial"/>
          <w:sz w:val="26"/>
          <w:szCs w:val="26"/>
          <w:lang w:val="ro-RO"/>
        </w:rPr>
        <w:t>Acord</w:t>
      </w:r>
      <w:r w:rsidRPr="00226E7B">
        <w:rPr>
          <w:rFonts w:ascii="Arial" w:hAnsi="Arial" w:cs="Arial"/>
          <w:sz w:val="26"/>
          <w:szCs w:val="26"/>
          <w:lang w:val="ro-RO"/>
        </w:rPr>
        <w:t xml:space="preserve"> </w:t>
      </w:r>
      <w:r w:rsidR="008706A8" w:rsidRPr="00226E7B">
        <w:rPr>
          <w:rFonts w:ascii="Arial" w:hAnsi="Arial" w:cs="Arial"/>
          <w:sz w:val="26"/>
          <w:szCs w:val="26"/>
          <w:lang w:val="ro-RO"/>
        </w:rPr>
        <w:t xml:space="preserve">de Înfrăţire </w:t>
      </w:r>
      <w:r w:rsidRPr="00226E7B">
        <w:rPr>
          <w:rFonts w:ascii="Arial" w:hAnsi="Arial" w:cs="Arial"/>
          <w:sz w:val="26"/>
          <w:szCs w:val="26"/>
          <w:lang w:val="ro-RO"/>
        </w:rPr>
        <w:t>se încheie pe durată nedeterminată şi va produce efecte de la data semnării</w:t>
      </w:r>
      <w:r w:rsidR="00937325" w:rsidRPr="00226E7B">
        <w:rPr>
          <w:rFonts w:ascii="Arial" w:hAnsi="Arial" w:cs="Arial"/>
          <w:sz w:val="26"/>
          <w:szCs w:val="26"/>
          <w:lang w:val="ro-RO"/>
        </w:rPr>
        <w:t>.</w:t>
      </w:r>
      <w:r w:rsidRPr="00226E7B">
        <w:rPr>
          <w:rFonts w:ascii="Arial" w:hAnsi="Arial" w:cs="Arial"/>
          <w:sz w:val="26"/>
          <w:szCs w:val="26"/>
          <w:lang w:val="ro-RO"/>
        </w:rPr>
        <w:t xml:space="preserve"> </w:t>
      </w:r>
    </w:p>
    <w:p w14:paraId="0626B281" w14:textId="07493836"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 xml:space="preserve">(2) </w:t>
      </w:r>
      <w:r w:rsidR="00870CB4" w:rsidRPr="00226E7B">
        <w:rPr>
          <w:rFonts w:ascii="Arial" w:hAnsi="Arial" w:cs="Arial"/>
          <w:sz w:val="26"/>
          <w:szCs w:val="26"/>
          <w:lang w:val="ro-RO"/>
        </w:rPr>
        <w:t>Acordul de Înfrăţire</w:t>
      </w:r>
      <w:r w:rsidRPr="00226E7B">
        <w:rPr>
          <w:rFonts w:ascii="Arial" w:hAnsi="Arial" w:cs="Arial"/>
          <w:sz w:val="26"/>
          <w:szCs w:val="26"/>
          <w:lang w:val="ro-RO"/>
        </w:rPr>
        <w:t xml:space="preserve"> poate fi modificat sau completat prin acordul scris al celor două Părţi. Modificările şi completările produc efecte de la data semnării, potrivit prevederilor prezent</w:t>
      </w:r>
      <w:r w:rsidR="00870CB4" w:rsidRPr="00226E7B">
        <w:rPr>
          <w:rFonts w:ascii="Arial" w:hAnsi="Arial" w:cs="Arial"/>
          <w:sz w:val="26"/>
          <w:szCs w:val="26"/>
          <w:lang w:val="ro-RO"/>
        </w:rPr>
        <w:t>ului</w:t>
      </w:r>
      <w:r w:rsidRPr="00226E7B">
        <w:rPr>
          <w:rFonts w:ascii="Arial" w:hAnsi="Arial" w:cs="Arial"/>
          <w:sz w:val="26"/>
          <w:szCs w:val="26"/>
          <w:lang w:val="ro-RO"/>
        </w:rPr>
        <w:t xml:space="preserve"> </w:t>
      </w:r>
      <w:r w:rsidR="00870CB4" w:rsidRPr="00226E7B">
        <w:rPr>
          <w:rFonts w:ascii="Arial" w:hAnsi="Arial" w:cs="Arial"/>
          <w:sz w:val="26"/>
          <w:szCs w:val="26"/>
          <w:lang w:val="ro-RO"/>
        </w:rPr>
        <w:t>Acord</w:t>
      </w:r>
      <w:r w:rsidR="008706A8" w:rsidRPr="00226E7B">
        <w:rPr>
          <w:rFonts w:ascii="Arial" w:hAnsi="Arial" w:cs="Arial"/>
          <w:sz w:val="26"/>
          <w:szCs w:val="26"/>
          <w:lang w:val="ro-RO"/>
        </w:rPr>
        <w:t xml:space="preserve"> de Înfrăţire</w:t>
      </w:r>
      <w:r w:rsidR="00937325" w:rsidRPr="00226E7B">
        <w:rPr>
          <w:rFonts w:ascii="Arial" w:hAnsi="Arial" w:cs="Arial"/>
          <w:sz w:val="26"/>
          <w:szCs w:val="26"/>
          <w:lang w:val="ro-RO"/>
        </w:rPr>
        <w:t>.</w:t>
      </w:r>
    </w:p>
    <w:p w14:paraId="159AB1BE" w14:textId="43EC8A15"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(3) Orice diferend apărut cu privire la interpretarea sau aplicarea prezent</w:t>
      </w:r>
      <w:r w:rsidR="00870CB4" w:rsidRPr="00226E7B">
        <w:rPr>
          <w:rFonts w:ascii="Arial" w:hAnsi="Arial" w:cs="Arial"/>
          <w:sz w:val="26"/>
          <w:szCs w:val="26"/>
          <w:lang w:val="ro-RO"/>
        </w:rPr>
        <w:t>ului</w:t>
      </w:r>
      <w:r w:rsidRPr="00226E7B">
        <w:rPr>
          <w:rFonts w:ascii="Arial" w:hAnsi="Arial" w:cs="Arial"/>
          <w:sz w:val="26"/>
          <w:szCs w:val="26"/>
          <w:lang w:val="ro-RO"/>
        </w:rPr>
        <w:t xml:space="preserve"> </w:t>
      </w:r>
      <w:r w:rsidR="00870CB4" w:rsidRPr="00226E7B">
        <w:rPr>
          <w:rFonts w:ascii="Arial" w:hAnsi="Arial" w:cs="Arial"/>
          <w:sz w:val="26"/>
          <w:szCs w:val="26"/>
          <w:lang w:val="ro-RO"/>
        </w:rPr>
        <w:t xml:space="preserve">Acord de </w:t>
      </w:r>
      <w:r w:rsidRPr="00226E7B">
        <w:rPr>
          <w:rFonts w:ascii="Arial" w:hAnsi="Arial" w:cs="Arial"/>
          <w:sz w:val="26"/>
          <w:szCs w:val="26"/>
          <w:lang w:val="ro-RO"/>
        </w:rPr>
        <w:t>În</w:t>
      </w:r>
      <w:r w:rsidR="00870CB4" w:rsidRPr="00226E7B">
        <w:rPr>
          <w:rFonts w:ascii="Arial" w:hAnsi="Arial" w:cs="Arial"/>
          <w:sz w:val="26"/>
          <w:szCs w:val="26"/>
          <w:lang w:val="ro-RO"/>
        </w:rPr>
        <w:t>frăţire</w:t>
      </w:r>
      <w:r w:rsidRPr="00226E7B">
        <w:rPr>
          <w:rFonts w:ascii="Arial" w:hAnsi="Arial" w:cs="Arial"/>
          <w:sz w:val="26"/>
          <w:szCs w:val="26"/>
          <w:lang w:val="ro-RO"/>
        </w:rPr>
        <w:t xml:space="preserve"> se va soluţiona amiabil, de către Părţi, pe calea negocierilor</w:t>
      </w:r>
      <w:r w:rsidR="001F7DAC" w:rsidRPr="00226E7B">
        <w:rPr>
          <w:rFonts w:ascii="Arial" w:hAnsi="Arial" w:cs="Arial"/>
          <w:sz w:val="26"/>
          <w:szCs w:val="26"/>
          <w:lang w:val="ro-RO"/>
        </w:rPr>
        <w:t>.</w:t>
      </w:r>
    </w:p>
    <w:p w14:paraId="6AA1864F" w14:textId="0E30258D"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 xml:space="preserve">(4) Fiecare Parte poate denunţa </w:t>
      </w:r>
      <w:r w:rsidR="00870CB4" w:rsidRPr="00226E7B">
        <w:rPr>
          <w:rFonts w:ascii="Arial" w:hAnsi="Arial" w:cs="Arial"/>
          <w:sz w:val="26"/>
          <w:szCs w:val="26"/>
          <w:lang w:val="ro-RO"/>
        </w:rPr>
        <w:t xml:space="preserve">Acordul de Înfrăţire </w:t>
      </w:r>
      <w:r w:rsidRPr="00226E7B">
        <w:rPr>
          <w:rFonts w:ascii="Arial" w:hAnsi="Arial" w:cs="Arial"/>
          <w:sz w:val="26"/>
          <w:szCs w:val="26"/>
          <w:lang w:val="ro-RO"/>
        </w:rPr>
        <w:t xml:space="preserve">prin notificarea scrisă adresată celeilalte Părţi. Denunţarea </w:t>
      </w:r>
      <w:r w:rsidR="00870CB4" w:rsidRPr="00226E7B">
        <w:rPr>
          <w:rFonts w:ascii="Arial" w:hAnsi="Arial" w:cs="Arial"/>
          <w:sz w:val="26"/>
          <w:szCs w:val="26"/>
          <w:lang w:val="ro-RO"/>
        </w:rPr>
        <w:t>Acordului</w:t>
      </w:r>
      <w:r w:rsidR="008706A8" w:rsidRPr="00226E7B">
        <w:rPr>
          <w:rFonts w:ascii="Arial" w:hAnsi="Arial" w:cs="Arial"/>
          <w:sz w:val="26"/>
          <w:szCs w:val="26"/>
          <w:lang w:val="ro-RO"/>
        </w:rPr>
        <w:t xml:space="preserve"> de Înfrăţire</w:t>
      </w:r>
      <w:r w:rsidRPr="00226E7B">
        <w:rPr>
          <w:rFonts w:ascii="Arial" w:hAnsi="Arial" w:cs="Arial"/>
          <w:sz w:val="26"/>
          <w:szCs w:val="26"/>
          <w:lang w:val="ro-RO"/>
        </w:rPr>
        <w:t xml:space="preserve"> îşi produce efectele după trei luni de la primirea respectivei notificări</w:t>
      </w:r>
      <w:r w:rsidR="00937325" w:rsidRPr="00226E7B">
        <w:rPr>
          <w:rFonts w:ascii="Arial" w:hAnsi="Arial" w:cs="Arial"/>
          <w:sz w:val="26"/>
          <w:szCs w:val="26"/>
          <w:lang w:val="ro-RO"/>
        </w:rPr>
        <w:t>.</w:t>
      </w:r>
      <w:r w:rsidRPr="00226E7B">
        <w:rPr>
          <w:rFonts w:ascii="Arial" w:hAnsi="Arial" w:cs="Arial"/>
          <w:sz w:val="26"/>
          <w:szCs w:val="26"/>
          <w:lang w:val="ro-RO"/>
        </w:rPr>
        <w:t xml:space="preserve"> </w:t>
      </w:r>
    </w:p>
    <w:p w14:paraId="51AA7F0E" w14:textId="3F0783C5" w:rsidR="007837E2"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(5) Încetarea prezent</w:t>
      </w:r>
      <w:r w:rsidR="00870CB4" w:rsidRPr="00226E7B">
        <w:rPr>
          <w:rFonts w:ascii="Arial" w:hAnsi="Arial" w:cs="Arial"/>
          <w:sz w:val="26"/>
          <w:szCs w:val="26"/>
          <w:lang w:val="ro-RO"/>
        </w:rPr>
        <w:t>ului</w:t>
      </w:r>
      <w:r w:rsidRPr="00226E7B">
        <w:rPr>
          <w:rFonts w:ascii="Arial" w:hAnsi="Arial" w:cs="Arial"/>
          <w:sz w:val="26"/>
          <w:szCs w:val="26"/>
          <w:lang w:val="ro-RO"/>
        </w:rPr>
        <w:t xml:space="preserve"> </w:t>
      </w:r>
      <w:r w:rsidR="00870CB4" w:rsidRPr="00226E7B">
        <w:rPr>
          <w:rFonts w:ascii="Arial" w:hAnsi="Arial" w:cs="Arial"/>
          <w:sz w:val="26"/>
          <w:szCs w:val="26"/>
          <w:lang w:val="ro-RO"/>
        </w:rPr>
        <w:t>Acord de Înfrăţire</w:t>
      </w:r>
      <w:r w:rsidRPr="00226E7B">
        <w:rPr>
          <w:rFonts w:ascii="Arial" w:hAnsi="Arial" w:cs="Arial"/>
          <w:sz w:val="26"/>
          <w:szCs w:val="26"/>
          <w:lang w:val="ro-RO"/>
        </w:rPr>
        <w:t xml:space="preserve"> nu va afecta punerea în aplicare a programelor şi proiectelor iniţiate în perioada de valabilitate a acest</w:t>
      </w:r>
      <w:r w:rsidR="00CA4B11" w:rsidRPr="00226E7B">
        <w:rPr>
          <w:rFonts w:ascii="Arial" w:hAnsi="Arial" w:cs="Arial"/>
          <w:sz w:val="26"/>
          <w:szCs w:val="26"/>
          <w:lang w:val="ro-RO"/>
        </w:rPr>
        <w:t>u</w:t>
      </w:r>
      <w:r w:rsidRPr="00226E7B">
        <w:rPr>
          <w:rFonts w:ascii="Arial" w:hAnsi="Arial" w:cs="Arial"/>
          <w:sz w:val="26"/>
          <w:szCs w:val="26"/>
          <w:lang w:val="ro-RO"/>
        </w:rPr>
        <w:t>ia, cu excepţia cazului în care s-a convenit altfel de către Părţi</w:t>
      </w:r>
      <w:r w:rsidR="00937325" w:rsidRPr="00226E7B">
        <w:rPr>
          <w:rFonts w:ascii="Arial" w:hAnsi="Arial" w:cs="Arial"/>
          <w:sz w:val="26"/>
          <w:szCs w:val="26"/>
          <w:lang w:val="ro-RO"/>
        </w:rPr>
        <w:t>.</w:t>
      </w:r>
      <w:r w:rsidRPr="00226E7B">
        <w:rPr>
          <w:rFonts w:ascii="Arial" w:hAnsi="Arial" w:cs="Arial"/>
          <w:sz w:val="26"/>
          <w:szCs w:val="26"/>
          <w:lang w:val="ro-RO"/>
        </w:rPr>
        <w:t xml:space="preserve">    </w:t>
      </w:r>
    </w:p>
    <w:p w14:paraId="1E56FD3A" w14:textId="77777777" w:rsidR="00226E7B" w:rsidRPr="00226E7B" w:rsidRDefault="00226E7B" w:rsidP="00226E7B">
      <w:pPr>
        <w:spacing w:after="0" w:line="240" w:lineRule="auto"/>
        <w:jc w:val="both"/>
        <w:rPr>
          <w:rFonts w:ascii="Arial" w:hAnsi="Arial" w:cs="Arial"/>
          <w:sz w:val="26"/>
          <w:szCs w:val="26"/>
          <w:lang w:val="ro-RO"/>
        </w:rPr>
      </w:pPr>
    </w:p>
    <w:p w14:paraId="14D92DAE" w14:textId="1EFACE7E" w:rsidR="007837E2" w:rsidRPr="00226E7B" w:rsidRDefault="007837E2" w:rsidP="00226E7B">
      <w:pPr>
        <w:spacing w:after="0" w:line="240" w:lineRule="auto"/>
        <w:jc w:val="both"/>
        <w:rPr>
          <w:rFonts w:ascii="Arial" w:hAnsi="Arial" w:cs="Arial"/>
          <w:sz w:val="26"/>
          <w:szCs w:val="26"/>
          <w:lang w:val="ro-RO"/>
        </w:rPr>
      </w:pPr>
      <w:r w:rsidRPr="00226E7B">
        <w:rPr>
          <w:rFonts w:ascii="Arial" w:hAnsi="Arial" w:cs="Arial"/>
          <w:sz w:val="26"/>
          <w:szCs w:val="26"/>
          <w:lang w:val="ro-RO"/>
        </w:rPr>
        <w:t xml:space="preserve">Semnat la Bistriţa, la data de </w:t>
      </w:r>
      <w:r w:rsidR="003F7A9D" w:rsidRPr="00226E7B">
        <w:rPr>
          <w:rFonts w:ascii="Arial" w:hAnsi="Arial" w:cs="Arial"/>
          <w:sz w:val="26"/>
          <w:szCs w:val="26"/>
          <w:lang w:val="ro-RO"/>
        </w:rPr>
        <w:t>.....</w:t>
      </w:r>
      <w:r w:rsidRPr="00226E7B">
        <w:rPr>
          <w:rFonts w:ascii="Arial" w:hAnsi="Arial" w:cs="Arial"/>
          <w:sz w:val="26"/>
          <w:szCs w:val="26"/>
          <w:lang w:val="ro-RO"/>
        </w:rPr>
        <w:t>............., în două exemplare originale, în limb</w:t>
      </w:r>
      <w:r w:rsidR="00870CB4" w:rsidRPr="00226E7B">
        <w:rPr>
          <w:rFonts w:ascii="Arial" w:hAnsi="Arial" w:cs="Arial"/>
          <w:sz w:val="26"/>
          <w:szCs w:val="26"/>
          <w:lang w:val="ro-RO"/>
        </w:rPr>
        <w:t>a</w:t>
      </w:r>
      <w:r w:rsidRPr="00226E7B">
        <w:rPr>
          <w:rFonts w:ascii="Arial" w:hAnsi="Arial" w:cs="Arial"/>
          <w:sz w:val="26"/>
          <w:szCs w:val="26"/>
          <w:lang w:val="ro-RO"/>
        </w:rPr>
        <w:t xml:space="preserve"> română. </w:t>
      </w:r>
    </w:p>
    <w:p w14:paraId="6ABA2DC5" w14:textId="057FF508" w:rsidR="007837E2" w:rsidRPr="00226E7B" w:rsidRDefault="007837E2" w:rsidP="007837E2">
      <w:pPr>
        <w:spacing w:before="60" w:after="60"/>
        <w:jc w:val="both"/>
        <w:rPr>
          <w:rFonts w:ascii="Arial" w:hAnsi="Arial" w:cs="Arial"/>
          <w:b/>
          <w:sz w:val="26"/>
          <w:szCs w:val="26"/>
          <w:lang w:val="ro-RO"/>
        </w:rPr>
      </w:pPr>
      <w:r w:rsidRPr="00226E7B">
        <w:rPr>
          <w:rFonts w:ascii="Arial" w:hAnsi="Arial" w:cs="Arial"/>
          <w:b/>
          <w:sz w:val="26"/>
          <w:szCs w:val="26"/>
          <w:lang w:val="ro-RO"/>
        </w:rPr>
        <w:t xml:space="preserve">                         Pentru </w:t>
      </w:r>
      <w:r w:rsidRPr="00226E7B">
        <w:rPr>
          <w:rFonts w:ascii="Arial" w:hAnsi="Arial" w:cs="Arial"/>
          <w:b/>
          <w:sz w:val="26"/>
          <w:szCs w:val="26"/>
          <w:lang w:val="ro-RO"/>
        </w:rPr>
        <w:tab/>
      </w:r>
      <w:r w:rsidRPr="00226E7B">
        <w:rPr>
          <w:rFonts w:ascii="Arial" w:hAnsi="Arial" w:cs="Arial"/>
          <w:b/>
          <w:sz w:val="26"/>
          <w:szCs w:val="26"/>
          <w:lang w:val="ro-RO"/>
        </w:rPr>
        <w:tab/>
      </w:r>
      <w:r w:rsidRPr="00226E7B">
        <w:rPr>
          <w:rFonts w:ascii="Arial" w:hAnsi="Arial" w:cs="Arial"/>
          <w:b/>
          <w:sz w:val="26"/>
          <w:szCs w:val="26"/>
          <w:lang w:val="ro-RO"/>
        </w:rPr>
        <w:tab/>
      </w:r>
      <w:r w:rsidRPr="00226E7B">
        <w:rPr>
          <w:rFonts w:ascii="Arial" w:hAnsi="Arial" w:cs="Arial"/>
          <w:b/>
          <w:sz w:val="26"/>
          <w:szCs w:val="26"/>
          <w:lang w:val="ro-RO"/>
        </w:rPr>
        <w:tab/>
      </w:r>
      <w:r w:rsidRPr="00226E7B">
        <w:rPr>
          <w:rFonts w:ascii="Arial" w:hAnsi="Arial" w:cs="Arial"/>
          <w:b/>
          <w:sz w:val="26"/>
          <w:szCs w:val="26"/>
          <w:lang w:val="ro-RO"/>
        </w:rPr>
        <w:tab/>
      </w:r>
      <w:r w:rsidRPr="00226E7B">
        <w:rPr>
          <w:rFonts w:ascii="Arial" w:hAnsi="Arial" w:cs="Arial"/>
          <w:b/>
          <w:sz w:val="26"/>
          <w:szCs w:val="26"/>
          <w:lang w:val="ro-RO"/>
        </w:rPr>
        <w:tab/>
        <w:t xml:space="preserve">     Pentru</w:t>
      </w:r>
    </w:p>
    <w:p w14:paraId="5DC27CAA" w14:textId="62CB2297" w:rsidR="00D12AA0" w:rsidRDefault="00D12AA0" w:rsidP="00D12AA0">
      <w:pPr>
        <w:spacing w:before="60" w:after="60"/>
        <w:ind w:right="-435"/>
        <w:jc w:val="both"/>
        <w:rPr>
          <w:rFonts w:ascii="Arial" w:hAnsi="Arial" w:cs="Arial"/>
          <w:b/>
          <w:sz w:val="26"/>
          <w:szCs w:val="26"/>
          <w:lang w:val="ro-RO"/>
        </w:rPr>
      </w:pPr>
      <w:r>
        <w:rPr>
          <w:rFonts w:ascii="Arial" w:hAnsi="Arial" w:cs="Arial"/>
          <w:b/>
          <w:sz w:val="26"/>
          <w:szCs w:val="26"/>
          <w:lang w:val="ro-RO"/>
        </w:rPr>
        <w:t xml:space="preserve">               </w:t>
      </w:r>
      <w:r w:rsidR="007837E2" w:rsidRPr="00226E7B">
        <w:rPr>
          <w:rFonts w:ascii="Arial" w:hAnsi="Arial" w:cs="Arial"/>
          <w:b/>
          <w:sz w:val="26"/>
          <w:szCs w:val="26"/>
          <w:lang w:val="ro-RO"/>
        </w:rPr>
        <w:t xml:space="preserve">Municipiul Bistriţa, </w:t>
      </w:r>
      <w:r>
        <w:rPr>
          <w:rFonts w:ascii="Arial" w:hAnsi="Arial" w:cs="Arial"/>
          <w:b/>
          <w:sz w:val="26"/>
          <w:szCs w:val="26"/>
          <w:lang w:val="ro-RO"/>
        </w:rPr>
        <w:t xml:space="preserve">                                   </w:t>
      </w:r>
      <w:r w:rsidRPr="00226E7B">
        <w:rPr>
          <w:rFonts w:ascii="Arial" w:hAnsi="Arial" w:cs="Arial"/>
          <w:b/>
          <w:sz w:val="26"/>
          <w:szCs w:val="26"/>
          <w:lang w:val="ro-RO"/>
        </w:rPr>
        <w:t>Municipiul Ungheni</w:t>
      </w:r>
    </w:p>
    <w:p w14:paraId="037ADC4D" w14:textId="0EBC0C46" w:rsidR="007837E2" w:rsidRPr="00226E7B" w:rsidRDefault="00D12AA0" w:rsidP="00D12AA0">
      <w:pPr>
        <w:spacing w:before="60" w:after="60"/>
        <w:ind w:right="-435"/>
        <w:jc w:val="both"/>
        <w:rPr>
          <w:rFonts w:ascii="Arial" w:hAnsi="Arial" w:cs="Arial"/>
          <w:b/>
          <w:sz w:val="26"/>
          <w:szCs w:val="26"/>
          <w:lang w:val="ro-RO"/>
        </w:rPr>
      </w:pPr>
      <w:r>
        <w:rPr>
          <w:rFonts w:ascii="Arial" w:hAnsi="Arial" w:cs="Arial"/>
          <w:b/>
          <w:sz w:val="26"/>
          <w:szCs w:val="26"/>
          <w:lang w:val="ro-RO"/>
        </w:rPr>
        <w:t xml:space="preserve">            </w:t>
      </w:r>
      <w:r w:rsidR="007837E2" w:rsidRPr="00226E7B">
        <w:rPr>
          <w:rFonts w:ascii="Arial" w:hAnsi="Arial" w:cs="Arial"/>
          <w:b/>
          <w:sz w:val="26"/>
          <w:szCs w:val="26"/>
          <w:lang w:val="ro-RO"/>
        </w:rPr>
        <w:t>Judeţul Bistriţa</w:t>
      </w:r>
      <w:r>
        <w:rPr>
          <w:rFonts w:ascii="Arial" w:hAnsi="Arial" w:cs="Arial"/>
          <w:b/>
          <w:sz w:val="26"/>
          <w:szCs w:val="26"/>
          <w:lang w:val="ro-RO"/>
        </w:rPr>
        <w:t>-</w:t>
      </w:r>
      <w:r w:rsidR="007837E2" w:rsidRPr="00226E7B">
        <w:rPr>
          <w:rFonts w:ascii="Arial" w:hAnsi="Arial" w:cs="Arial"/>
          <w:b/>
          <w:sz w:val="26"/>
          <w:szCs w:val="26"/>
          <w:lang w:val="ro-RO"/>
        </w:rPr>
        <w:t xml:space="preserve">Năsăud  </w:t>
      </w:r>
      <w:r>
        <w:rPr>
          <w:rFonts w:ascii="Arial" w:hAnsi="Arial" w:cs="Arial"/>
          <w:b/>
          <w:sz w:val="26"/>
          <w:szCs w:val="26"/>
          <w:lang w:val="ro-RO"/>
        </w:rPr>
        <w:t xml:space="preserve">                              </w:t>
      </w:r>
      <w:r w:rsidR="008706A8" w:rsidRPr="00226E7B">
        <w:rPr>
          <w:rFonts w:ascii="Arial" w:hAnsi="Arial" w:cs="Arial"/>
          <w:b/>
          <w:sz w:val="26"/>
          <w:szCs w:val="26"/>
          <w:lang w:val="ro-RO"/>
        </w:rPr>
        <w:t xml:space="preserve"> Raionul </w:t>
      </w:r>
      <w:r w:rsidR="00DB06E6" w:rsidRPr="00226E7B">
        <w:rPr>
          <w:rFonts w:ascii="Arial" w:hAnsi="Arial" w:cs="Arial"/>
          <w:b/>
          <w:sz w:val="26"/>
          <w:szCs w:val="26"/>
          <w:lang w:val="ro-RO"/>
        </w:rPr>
        <w:t>Ungheni</w:t>
      </w:r>
    </w:p>
    <w:p w14:paraId="0739C30D" w14:textId="63263658" w:rsidR="003F7A9D" w:rsidRPr="00226E7B" w:rsidRDefault="007837E2" w:rsidP="007837E2">
      <w:pPr>
        <w:spacing w:before="60" w:after="60"/>
        <w:ind w:left="1560" w:hanging="284"/>
        <w:jc w:val="both"/>
        <w:rPr>
          <w:rFonts w:ascii="Arial" w:hAnsi="Arial" w:cs="Arial"/>
          <w:b/>
          <w:sz w:val="26"/>
          <w:szCs w:val="26"/>
          <w:lang w:val="ro-RO"/>
        </w:rPr>
      </w:pPr>
      <w:r w:rsidRPr="00226E7B">
        <w:rPr>
          <w:rFonts w:ascii="Arial" w:hAnsi="Arial" w:cs="Arial"/>
          <w:b/>
          <w:sz w:val="26"/>
          <w:szCs w:val="26"/>
          <w:lang w:val="ro-RO"/>
        </w:rPr>
        <w:t xml:space="preserve"> </w:t>
      </w:r>
      <w:r w:rsidR="00D12AA0">
        <w:rPr>
          <w:rFonts w:ascii="Arial" w:hAnsi="Arial" w:cs="Arial"/>
          <w:b/>
          <w:sz w:val="26"/>
          <w:szCs w:val="26"/>
          <w:lang w:val="ro-RO"/>
        </w:rPr>
        <w:t xml:space="preserve"> </w:t>
      </w:r>
      <w:r w:rsidRPr="00226E7B">
        <w:rPr>
          <w:rFonts w:ascii="Arial" w:hAnsi="Arial" w:cs="Arial"/>
          <w:b/>
          <w:sz w:val="26"/>
          <w:szCs w:val="26"/>
          <w:lang w:val="ro-RO"/>
        </w:rPr>
        <w:t xml:space="preserve"> din România</w:t>
      </w:r>
      <w:r w:rsidRPr="00226E7B">
        <w:rPr>
          <w:rFonts w:ascii="Arial" w:hAnsi="Arial" w:cs="Arial"/>
          <w:b/>
          <w:sz w:val="26"/>
          <w:szCs w:val="26"/>
          <w:lang w:val="ro-RO"/>
        </w:rPr>
        <w:tab/>
      </w:r>
      <w:r w:rsidRPr="00226E7B">
        <w:rPr>
          <w:rFonts w:ascii="Arial" w:hAnsi="Arial" w:cs="Arial"/>
          <w:b/>
          <w:sz w:val="26"/>
          <w:szCs w:val="26"/>
          <w:lang w:val="ro-RO"/>
        </w:rPr>
        <w:tab/>
        <w:t xml:space="preserve"> </w:t>
      </w:r>
      <w:r w:rsidR="008706A8" w:rsidRPr="00226E7B">
        <w:rPr>
          <w:rFonts w:ascii="Arial" w:hAnsi="Arial" w:cs="Arial"/>
          <w:b/>
          <w:sz w:val="26"/>
          <w:szCs w:val="26"/>
          <w:lang w:val="ro-RO"/>
        </w:rPr>
        <w:t xml:space="preserve"> </w:t>
      </w:r>
      <w:r w:rsidRPr="00226E7B">
        <w:rPr>
          <w:rFonts w:ascii="Arial" w:hAnsi="Arial" w:cs="Arial"/>
          <w:b/>
          <w:sz w:val="26"/>
          <w:szCs w:val="26"/>
          <w:lang w:val="ro-RO"/>
        </w:rPr>
        <w:t xml:space="preserve">                </w:t>
      </w:r>
      <w:r w:rsidR="008706A8" w:rsidRPr="00226E7B">
        <w:rPr>
          <w:rFonts w:ascii="Arial" w:hAnsi="Arial" w:cs="Arial"/>
          <w:b/>
          <w:sz w:val="26"/>
          <w:szCs w:val="26"/>
          <w:lang w:val="ro-RO"/>
        </w:rPr>
        <w:t xml:space="preserve">   </w:t>
      </w:r>
      <w:r w:rsidRPr="00226E7B">
        <w:rPr>
          <w:rFonts w:ascii="Arial" w:hAnsi="Arial" w:cs="Arial"/>
          <w:b/>
          <w:sz w:val="26"/>
          <w:szCs w:val="26"/>
          <w:lang w:val="ro-RO"/>
        </w:rPr>
        <w:t xml:space="preserve">din </w:t>
      </w:r>
      <w:r w:rsidR="00870CB4" w:rsidRPr="00226E7B">
        <w:rPr>
          <w:rFonts w:ascii="Arial" w:hAnsi="Arial" w:cs="Arial"/>
          <w:b/>
          <w:sz w:val="26"/>
          <w:szCs w:val="26"/>
          <w:lang w:val="ro-RO"/>
        </w:rPr>
        <w:t>Republica Moldova</w:t>
      </w:r>
    </w:p>
    <w:p w14:paraId="1B622182" w14:textId="207037F5" w:rsidR="007837E2" w:rsidRPr="00226E7B" w:rsidRDefault="007837E2" w:rsidP="007837E2">
      <w:pPr>
        <w:spacing w:before="60" w:after="60"/>
        <w:ind w:left="1560" w:hanging="284"/>
        <w:jc w:val="both"/>
        <w:rPr>
          <w:rFonts w:ascii="Arial" w:hAnsi="Arial" w:cs="Arial"/>
          <w:b/>
          <w:sz w:val="26"/>
          <w:szCs w:val="26"/>
          <w:lang w:val="ro-RO"/>
        </w:rPr>
      </w:pPr>
      <w:r w:rsidRPr="00226E7B">
        <w:rPr>
          <w:rFonts w:ascii="Arial" w:hAnsi="Arial" w:cs="Arial"/>
          <w:b/>
          <w:sz w:val="26"/>
          <w:szCs w:val="26"/>
          <w:lang w:val="ro-RO"/>
        </w:rPr>
        <w:t xml:space="preserve"> </w:t>
      </w:r>
      <w:r w:rsidR="003F7A9D" w:rsidRPr="00226E7B">
        <w:rPr>
          <w:rFonts w:ascii="Arial" w:hAnsi="Arial" w:cs="Arial"/>
          <w:b/>
          <w:sz w:val="26"/>
          <w:szCs w:val="26"/>
          <w:lang w:val="ro-RO"/>
        </w:rPr>
        <w:t xml:space="preserve"> </w:t>
      </w:r>
      <w:r w:rsidR="00D12AA0">
        <w:rPr>
          <w:rFonts w:ascii="Arial" w:hAnsi="Arial" w:cs="Arial"/>
          <w:b/>
          <w:sz w:val="26"/>
          <w:szCs w:val="26"/>
          <w:lang w:val="ro-RO"/>
        </w:rPr>
        <w:t xml:space="preserve"> </w:t>
      </w:r>
      <w:r w:rsidR="003F7A9D" w:rsidRPr="00226E7B">
        <w:rPr>
          <w:rFonts w:ascii="Arial" w:hAnsi="Arial" w:cs="Arial"/>
          <w:b/>
          <w:sz w:val="26"/>
          <w:szCs w:val="26"/>
          <w:lang w:val="ro-RO"/>
        </w:rPr>
        <w:t xml:space="preserve">    </w:t>
      </w:r>
      <w:r w:rsidRPr="00226E7B">
        <w:rPr>
          <w:rFonts w:ascii="Arial" w:hAnsi="Arial" w:cs="Arial"/>
          <w:b/>
          <w:sz w:val="26"/>
          <w:szCs w:val="26"/>
          <w:lang w:val="ro-RO"/>
        </w:rPr>
        <w:t>Primar</w:t>
      </w:r>
      <w:r w:rsidRPr="00226E7B">
        <w:rPr>
          <w:rFonts w:ascii="Arial" w:hAnsi="Arial" w:cs="Arial"/>
          <w:b/>
          <w:sz w:val="26"/>
          <w:szCs w:val="26"/>
          <w:lang w:val="ro-RO"/>
        </w:rPr>
        <w:tab/>
      </w:r>
      <w:r w:rsidRPr="00226E7B">
        <w:rPr>
          <w:rFonts w:ascii="Arial" w:hAnsi="Arial" w:cs="Arial"/>
          <w:b/>
          <w:sz w:val="26"/>
          <w:szCs w:val="26"/>
          <w:lang w:val="ro-RO"/>
        </w:rPr>
        <w:tab/>
      </w:r>
      <w:r w:rsidRPr="00226E7B">
        <w:rPr>
          <w:rFonts w:ascii="Arial" w:hAnsi="Arial" w:cs="Arial"/>
          <w:b/>
          <w:sz w:val="26"/>
          <w:szCs w:val="26"/>
          <w:lang w:val="ro-RO"/>
        </w:rPr>
        <w:tab/>
      </w:r>
      <w:r w:rsidRPr="00226E7B">
        <w:rPr>
          <w:rFonts w:ascii="Arial" w:hAnsi="Arial" w:cs="Arial"/>
          <w:b/>
          <w:sz w:val="26"/>
          <w:szCs w:val="26"/>
          <w:lang w:val="ro-RO"/>
        </w:rPr>
        <w:tab/>
      </w:r>
      <w:r w:rsidRPr="00226E7B">
        <w:rPr>
          <w:rFonts w:ascii="Arial" w:hAnsi="Arial" w:cs="Arial"/>
          <w:b/>
          <w:sz w:val="26"/>
          <w:szCs w:val="26"/>
          <w:lang w:val="ro-RO"/>
        </w:rPr>
        <w:tab/>
        <w:t xml:space="preserve">              Primar</w:t>
      </w:r>
    </w:p>
    <w:p w14:paraId="1EAC4029" w14:textId="13794294" w:rsidR="007837E2" w:rsidRPr="00226E7B" w:rsidRDefault="007837E2" w:rsidP="00CC5109">
      <w:pPr>
        <w:spacing w:before="60" w:after="60"/>
        <w:jc w:val="both"/>
        <w:rPr>
          <w:rFonts w:ascii="Arial" w:hAnsi="Arial" w:cs="Arial"/>
          <w:b/>
          <w:sz w:val="26"/>
          <w:szCs w:val="26"/>
          <w:lang w:val="ro-RO"/>
        </w:rPr>
      </w:pPr>
      <w:r w:rsidRPr="00226E7B">
        <w:rPr>
          <w:rFonts w:ascii="Arial" w:hAnsi="Arial" w:cs="Arial"/>
          <w:b/>
          <w:sz w:val="26"/>
          <w:szCs w:val="26"/>
          <w:lang w:val="ro-RO"/>
        </w:rPr>
        <w:t xml:space="preserve">         </w:t>
      </w:r>
      <w:r w:rsidR="00870CB4" w:rsidRPr="00226E7B">
        <w:rPr>
          <w:rFonts w:ascii="Arial" w:hAnsi="Arial" w:cs="Arial"/>
          <w:b/>
          <w:sz w:val="26"/>
          <w:szCs w:val="26"/>
          <w:lang w:val="ro-RO"/>
        </w:rPr>
        <w:tab/>
      </w:r>
      <w:r w:rsidR="00870CB4" w:rsidRPr="00226E7B">
        <w:rPr>
          <w:rFonts w:ascii="Arial" w:hAnsi="Arial" w:cs="Arial"/>
          <w:b/>
          <w:sz w:val="26"/>
          <w:szCs w:val="26"/>
          <w:lang w:val="ro-RO"/>
        </w:rPr>
        <w:tab/>
      </w:r>
      <w:r w:rsidR="00D12AA0">
        <w:rPr>
          <w:rFonts w:ascii="Arial" w:hAnsi="Arial" w:cs="Arial"/>
          <w:b/>
          <w:sz w:val="26"/>
          <w:szCs w:val="26"/>
          <w:lang w:val="ro-RO"/>
        </w:rPr>
        <w:t xml:space="preserve">   </w:t>
      </w:r>
      <w:r w:rsidR="00870CB4" w:rsidRPr="00226E7B">
        <w:rPr>
          <w:rFonts w:ascii="Arial" w:hAnsi="Arial" w:cs="Arial"/>
          <w:b/>
          <w:sz w:val="26"/>
          <w:szCs w:val="26"/>
          <w:lang w:val="ro-RO"/>
        </w:rPr>
        <w:t>Ioan TURC</w:t>
      </w:r>
      <w:r w:rsidRPr="00226E7B">
        <w:rPr>
          <w:rFonts w:ascii="Arial" w:hAnsi="Arial" w:cs="Arial"/>
          <w:b/>
          <w:sz w:val="26"/>
          <w:szCs w:val="26"/>
          <w:lang w:val="ro-RO"/>
        </w:rPr>
        <w:tab/>
      </w:r>
      <w:r w:rsidRPr="00226E7B">
        <w:rPr>
          <w:rFonts w:ascii="Arial" w:hAnsi="Arial" w:cs="Arial"/>
          <w:b/>
          <w:sz w:val="26"/>
          <w:szCs w:val="26"/>
          <w:lang w:val="ro-RO"/>
        </w:rPr>
        <w:tab/>
      </w:r>
      <w:r w:rsidRPr="00226E7B">
        <w:rPr>
          <w:rFonts w:ascii="Arial" w:hAnsi="Arial" w:cs="Arial"/>
          <w:b/>
          <w:sz w:val="26"/>
          <w:szCs w:val="26"/>
          <w:lang w:val="ro-RO"/>
        </w:rPr>
        <w:tab/>
      </w:r>
      <w:r w:rsidRPr="00226E7B">
        <w:rPr>
          <w:rFonts w:ascii="Arial" w:hAnsi="Arial" w:cs="Arial"/>
          <w:b/>
          <w:sz w:val="26"/>
          <w:szCs w:val="26"/>
          <w:lang w:val="ro-RO"/>
        </w:rPr>
        <w:tab/>
        <w:t xml:space="preserve">    </w:t>
      </w:r>
      <w:r w:rsidR="00DB06E6" w:rsidRPr="00226E7B">
        <w:rPr>
          <w:rFonts w:ascii="Arial" w:hAnsi="Arial" w:cs="Arial"/>
          <w:b/>
          <w:sz w:val="26"/>
          <w:szCs w:val="26"/>
          <w:lang w:val="ro-RO"/>
        </w:rPr>
        <w:t>Alexandru AMBROS</w:t>
      </w:r>
      <w:r w:rsidR="00870CB4" w:rsidRPr="00226E7B">
        <w:rPr>
          <w:rFonts w:ascii="Arial" w:hAnsi="Arial" w:cs="Arial"/>
          <w:b/>
          <w:sz w:val="26"/>
          <w:szCs w:val="26"/>
          <w:lang w:val="ro-RO"/>
        </w:rPr>
        <w:t xml:space="preserve"> </w:t>
      </w:r>
    </w:p>
    <w:p w14:paraId="10C20068" w14:textId="77777777" w:rsidR="00D12AA0" w:rsidRDefault="00D12AA0" w:rsidP="003F7A9D">
      <w:pPr>
        <w:spacing w:before="60" w:after="60"/>
        <w:jc w:val="center"/>
        <w:rPr>
          <w:rFonts w:ascii="Arial" w:hAnsi="Arial" w:cs="Arial"/>
          <w:bCs/>
          <w:sz w:val="24"/>
          <w:szCs w:val="24"/>
          <w:lang w:val="ro-RO"/>
        </w:rPr>
      </w:pPr>
    </w:p>
    <w:p w14:paraId="5FB061C5" w14:textId="0ED80845" w:rsidR="003F7A9D" w:rsidRPr="003F7A9D" w:rsidRDefault="003F7A9D" w:rsidP="003F7A9D">
      <w:pPr>
        <w:spacing w:before="60" w:after="60"/>
        <w:jc w:val="center"/>
        <w:rPr>
          <w:rFonts w:ascii="Arial" w:hAnsi="Arial" w:cs="Arial"/>
          <w:bCs/>
          <w:sz w:val="26"/>
          <w:szCs w:val="26"/>
          <w:lang w:val="ro-RO"/>
        </w:rPr>
      </w:pPr>
      <w:r w:rsidRPr="003F7A9D">
        <w:rPr>
          <w:rFonts w:ascii="Arial" w:hAnsi="Arial" w:cs="Arial"/>
          <w:bCs/>
          <w:sz w:val="24"/>
          <w:szCs w:val="24"/>
          <w:lang w:val="ro-RO"/>
        </w:rPr>
        <w:t>ooo000ooo</w:t>
      </w:r>
    </w:p>
    <w:sectPr w:rsidR="003F7A9D" w:rsidRPr="003F7A9D" w:rsidSect="00332F5C">
      <w:headerReference w:type="default" r:id="rId7"/>
      <w:footerReference w:type="default" r:id="rId8"/>
      <w:pgSz w:w="11907" w:h="16840" w:code="9"/>
      <w:pgMar w:top="426" w:right="657" w:bottom="142"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C3B0F" w14:textId="77777777" w:rsidR="00170156" w:rsidRDefault="00170156" w:rsidP="00332F5C">
      <w:pPr>
        <w:spacing w:after="0" w:line="240" w:lineRule="auto"/>
      </w:pPr>
      <w:r>
        <w:separator/>
      </w:r>
    </w:p>
  </w:endnote>
  <w:endnote w:type="continuationSeparator" w:id="0">
    <w:p w14:paraId="209DD308" w14:textId="77777777" w:rsidR="00170156" w:rsidRDefault="00170156" w:rsidP="00332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2992373"/>
      <w:docPartObj>
        <w:docPartGallery w:val="Page Numbers (Bottom of Page)"/>
        <w:docPartUnique/>
      </w:docPartObj>
    </w:sdtPr>
    <w:sdtContent>
      <w:p w14:paraId="567FB5CA" w14:textId="5A3EDE13" w:rsidR="00226E7B" w:rsidRDefault="00226E7B" w:rsidP="00226E7B">
        <w:pPr>
          <w:pStyle w:val="Subsol"/>
          <w:jc w:val="center"/>
        </w:pPr>
        <w:r>
          <w:fldChar w:fldCharType="begin"/>
        </w:r>
        <w:r>
          <w:instrText>PAGE   \* MERGEFORMAT</w:instrText>
        </w:r>
        <w:r>
          <w:fldChar w:fldCharType="separate"/>
        </w:r>
        <w:r>
          <w:rPr>
            <w:lang w:val="ro-RO"/>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93773" w14:textId="77777777" w:rsidR="00170156" w:rsidRDefault="00170156" w:rsidP="00332F5C">
      <w:pPr>
        <w:spacing w:after="0" w:line="240" w:lineRule="auto"/>
      </w:pPr>
      <w:r>
        <w:separator/>
      </w:r>
    </w:p>
  </w:footnote>
  <w:footnote w:type="continuationSeparator" w:id="0">
    <w:p w14:paraId="169BB9F2" w14:textId="77777777" w:rsidR="00170156" w:rsidRDefault="00170156" w:rsidP="00332F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13B8" w14:textId="77A29C68" w:rsidR="00332F5C" w:rsidRPr="00373ABA" w:rsidRDefault="00332F5C" w:rsidP="00373ABA">
    <w:pPr>
      <w:pStyle w:val="Antet"/>
      <w:tabs>
        <w:tab w:val="clear" w:pos="9026"/>
        <w:tab w:val="right" w:pos="9360"/>
      </w:tabs>
      <w:jc w:val="right"/>
      <w:rPr>
        <w:rFonts w:ascii="Arial" w:hAnsi="Arial" w:cs="Arial"/>
        <w:b/>
        <w:bCs/>
        <w:sz w:val="26"/>
        <w:szCs w:val="26"/>
        <w:lang w:val="ro-RO"/>
      </w:rPr>
    </w:pPr>
    <w:r w:rsidRPr="00332F5C">
      <w:rPr>
        <w:lang w:val="fr-FR"/>
      </w:rPr>
      <w:t xml:space="preserve">         </w:t>
    </w:r>
    <w:r>
      <w:rPr>
        <w:lang w:val="fr-FR"/>
      </w:rPr>
      <w:tab/>
    </w:r>
    <w:r>
      <w:rPr>
        <w:lang w:val="fr-FR"/>
      </w:rPr>
      <w:tab/>
    </w:r>
    <w:r w:rsidRPr="00373ABA">
      <w:rPr>
        <w:b/>
        <w:bCs/>
        <w:lang w:val="ro-RO"/>
      </w:rPr>
      <w:t xml:space="preserve">         </w:t>
    </w:r>
    <w:r w:rsidRPr="00373ABA">
      <w:rPr>
        <w:rFonts w:ascii="Arial" w:hAnsi="Arial" w:cs="Arial"/>
        <w:b/>
        <w:bCs/>
        <w:sz w:val="26"/>
        <w:szCs w:val="26"/>
        <w:lang w:val="ro-RO"/>
      </w:rPr>
      <w:t>ANEXA</w:t>
    </w:r>
  </w:p>
  <w:p w14:paraId="7E1B4677" w14:textId="77777777" w:rsidR="00373ABA" w:rsidRPr="00373ABA" w:rsidRDefault="00332F5C" w:rsidP="00373ABA">
    <w:pPr>
      <w:pStyle w:val="Antet"/>
      <w:jc w:val="right"/>
      <w:rPr>
        <w:rFonts w:ascii="Arial" w:hAnsi="Arial" w:cs="Arial"/>
        <w:b/>
        <w:bCs/>
        <w:sz w:val="26"/>
        <w:szCs w:val="26"/>
        <w:lang w:val="ro-RO"/>
      </w:rPr>
    </w:pPr>
    <w:r w:rsidRPr="00373ABA">
      <w:rPr>
        <w:rFonts w:ascii="Arial" w:hAnsi="Arial" w:cs="Arial"/>
        <w:b/>
        <w:bCs/>
        <w:sz w:val="26"/>
        <w:szCs w:val="26"/>
        <w:lang w:val="ro-RO"/>
      </w:rPr>
      <w:tab/>
      <w:t xml:space="preserve">                                                la Hotărârea</w:t>
    </w:r>
    <w:r w:rsidR="00373ABA" w:rsidRPr="00373ABA">
      <w:rPr>
        <w:rFonts w:ascii="Arial" w:hAnsi="Arial" w:cs="Arial"/>
        <w:b/>
        <w:bCs/>
        <w:sz w:val="26"/>
        <w:szCs w:val="26"/>
        <w:lang w:val="ro-RO"/>
      </w:rPr>
      <w:t xml:space="preserve"> </w:t>
    </w:r>
    <w:r w:rsidR="00373ABA" w:rsidRPr="00373ABA">
      <w:rPr>
        <w:rFonts w:ascii="Arial" w:hAnsi="Arial" w:cs="Arial"/>
        <w:b/>
        <w:bCs/>
        <w:sz w:val="26"/>
        <w:szCs w:val="26"/>
        <w:lang w:val="ro-RO"/>
      </w:rPr>
      <w:t>nr…………/………….2022</w:t>
    </w:r>
  </w:p>
  <w:p w14:paraId="60C83EA0" w14:textId="776B2C0D" w:rsidR="00332F5C" w:rsidRPr="00373ABA" w:rsidRDefault="00373ABA" w:rsidP="00373ABA">
    <w:pPr>
      <w:pStyle w:val="Antet"/>
      <w:jc w:val="right"/>
      <w:rPr>
        <w:rFonts w:ascii="Arial" w:hAnsi="Arial" w:cs="Arial"/>
        <w:b/>
        <w:bCs/>
        <w:sz w:val="26"/>
        <w:szCs w:val="26"/>
        <w:lang w:val="ro-RO"/>
      </w:rPr>
    </w:pPr>
    <w:r w:rsidRPr="00373ABA">
      <w:rPr>
        <w:rFonts w:ascii="Arial" w:hAnsi="Arial" w:cs="Arial"/>
        <w:b/>
        <w:bCs/>
        <w:sz w:val="26"/>
        <w:szCs w:val="26"/>
        <w:lang w:val="ro-RO"/>
      </w:rPr>
      <w:t>a</w:t>
    </w:r>
    <w:r w:rsidR="00332F5C" w:rsidRPr="00373ABA">
      <w:rPr>
        <w:rFonts w:ascii="Arial" w:hAnsi="Arial" w:cs="Arial"/>
        <w:b/>
        <w:bCs/>
        <w:sz w:val="26"/>
        <w:szCs w:val="26"/>
        <w:lang w:val="ro-RO"/>
      </w:rPr>
      <w:t xml:space="preserve"> Consiliului Local al municipiului Bistriţa </w:t>
    </w:r>
  </w:p>
  <w:p w14:paraId="4D9B4B60" w14:textId="40096F11" w:rsidR="00332F5C" w:rsidRPr="00332F5C" w:rsidRDefault="00332F5C" w:rsidP="00332F5C">
    <w:pPr>
      <w:pStyle w:val="Antet"/>
      <w:rPr>
        <w:rFonts w:ascii="Arial" w:hAnsi="Arial" w:cs="Arial"/>
        <w:sz w:val="26"/>
        <w:szCs w:val="26"/>
      </w:rPr>
    </w:pPr>
    <w:r w:rsidRPr="00332F5C">
      <w:rPr>
        <w:rFonts w:ascii="Arial" w:hAnsi="Arial" w:cs="Arial"/>
        <w:sz w:val="26"/>
        <w:szCs w:val="26"/>
        <w:lang w:val="fr-FR"/>
      </w:rPr>
      <w:t xml:space="preserve">                                                                     </w:t>
    </w:r>
    <w:r>
      <w:rPr>
        <w:rFonts w:ascii="Arial" w:hAnsi="Arial" w:cs="Arial"/>
        <w:sz w:val="26"/>
        <w:szCs w:val="26"/>
        <w:lang w:val="fr-FR"/>
      </w:rPr>
      <w:t xml:space="preserve">                   </w:t>
    </w:r>
  </w:p>
  <w:p w14:paraId="099C7A5F" w14:textId="77777777" w:rsidR="00332F5C" w:rsidRDefault="00332F5C">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0B4"/>
    <w:rsid w:val="0000493D"/>
    <w:rsid w:val="00004C1D"/>
    <w:rsid w:val="00007E3A"/>
    <w:rsid w:val="00010EF7"/>
    <w:rsid w:val="00013640"/>
    <w:rsid w:val="00013BC5"/>
    <w:rsid w:val="00016BF5"/>
    <w:rsid w:val="000245CF"/>
    <w:rsid w:val="0003313C"/>
    <w:rsid w:val="0003467D"/>
    <w:rsid w:val="0005030B"/>
    <w:rsid w:val="00056605"/>
    <w:rsid w:val="00072B60"/>
    <w:rsid w:val="00082E56"/>
    <w:rsid w:val="000855AA"/>
    <w:rsid w:val="0008782F"/>
    <w:rsid w:val="000959D8"/>
    <w:rsid w:val="000A73D9"/>
    <w:rsid w:val="000B25DB"/>
    <w:rsid w:val="000C14AF"/>
    <w:rsid w:val="000C3264"/>
    <w:rsid w:val="000C392B"/>
    <w:rsid w:val="000C439B"/>
    <w:rsid w:val="000D10C3"/>
    <w:rsid w:val="000D16C6"/>
    <w:rsid w:val="000D2B51"/>
    <w:rsid w:val="000E1771"/>
    <w:rsid w:val="000E75B1"/>
    <w:rsid w:val="001171D0"/>
    <w:rsid w:val="001229AC"/>
    <w:rsid w:val="00127E1E"/>
    <w:rsid w:val="00143514"/>
    <w:rsid w:val="00160723"/>
    <w:rsid w:val="0016799B"/>
    <w:rsid w:val="00170156"/>
    <w:rsid w:val="00182DD0"/>
    <w:rsid w:val="00185230"/>
    <w:rsid w:val="00197168"/>
    <w:rsid w:val="001A70CE"/>
    <w:rsid w:val="001B3572"/>
    <w:rsid w:val="001C0501"/>
    <w:rsid w:val="001C1DD9"/>
    <w:rsid w:val="001C5337"/>
    <w:rsid w:val="001D3C4D"/>
    <w:rsid w:val="001D7DC5"/>
    <w:rsid w:val="001E7AA0"/>
    <w:rsid w:val="001F7DAC"/>
    <w:rsid w:val="0021096E"/>
    <w:rsid w:val="00222604"/>
    <w:rsid w:val="00226E7B"/>
    <w:rsid w:val="00227C12"/>
    <w:rsid w:val="0024589C"/>
    <w:rsid w:val="00246B29"/>
    <w:rsid w:val="00246CB3"/>
    <w:rsid w:val="00255951"/>
    <w:rsid w:val="002614F3"/>
    <w:rsid w:val="00273310"/>
    <w:rsid w:val="00274FC6"/>
    <w:rsid w:val="0028108E"/>
    <w:rsid w:val="002A0A3C"/>
    <w:rsid w:val="002A74C4"/>
    <w:rsid w:val="002B4254"/>
    <w:rsid w:val="002D18C8"/>
    <w:rsid w:val="002E7086"/>
    <w:rsid w:val="002F5AB9"/>
    <w:rsid w:val="003021E9"/>
    <w:rsid w:val="00306713"/>
    <w:rsid w:val="00332F5C"/>
    <w:rsid w:val="003332D4"/>
    <w:rsid w:val="00357298"/>
    <w:rsid w:val="00361A0D"/>
    <w:rsid w:val="00370ED3"/>
    <w:rsid w:val="00373ABA"/>
    <w:rsid w:val="00383D3F"/>
    <w:rsid w:val="003A232D"/>
    <w:rsid w:val="003B5377"/>
    <w:rsid w:val="003D2F27"/>
    <w:rsid w:val="003D5B63"/>
    <w:rsid w:val="003D7AF8"/>
    <w:rsid w:val="003E12CC"/>
    <w:rsid w:val="003E1953"/>
    <w:rsid w:val="003E3E9A"/>
    <w:rsid w:val="003F7A9D"/>
    <w:rsid w:val="004127FD"/>
    <w:rsid w:val="00413297"/>
    <w:rsid w:val="00420E03"/>
    <w:rsid w:val="00436675"/>
    <w:rsid w:val="0043667B"/>
    <w:rsid w:val="0044535A"/>
    <w:rsid w:val="0045603A"/>
    <w:rsid w:val="00456575"/>
    <w:rsid w:val="00462995"/>
    <w:rsid w:val="004666E5"/>
    <w:rsid w:val="0047184A"/>
    <w:rsid w:val="004751C2"/>
    <w:rsid w:val="00476769"/>
    <w:rsid w:val="004811F0"/>
    <w:rsid w:val="00484D4D"/>
    <w:rsid w:val="004923D9"/>
    <w:rsid w:val="00495D17"/>
    <w:rsid w:val="004A709D"/>
    <w:rsid w:val="004B6535"/>
    <w:rsid w:val="004F639F"/>
    <w:rsid w:val="00511E6F"/>
    <w:rsid w:val="00520DF0"/>
    <w:rsid w:val="00521E0B"/>
    <w:rsid w:val="005312BC"/>
    <w:rsid w:val="00534AE7"/>
    <w:rsid w:val="005524F4"/>
    <w:rsid w:val="005525BA"/>
    <w:rsid w:val="005548C6"/>
    <w:rsid w:val="00560880"/>
    <w:rsid w:val="00563B91"/>
    <w:rsid w:val="00572B69"/>
    <w:rsid w:val="005805B2"/>
    <w:rsid w:val="00584F6E"/>
    <w:rsid w:val="00585BE3"/>
    <w:rsid w:val="00591C73"/>
    <w:rsid w:val="00592CED"/>
    <w:rsid w:val="00595456"/>
    <w:rsid w:val="005A1590"/>
    <w:rsid w:val="005B330D"/>
    <w:rsid w:val="005C294C"/>
    <w:rsid w:val="005C38C8"/>
    <w:rsid w:val="005C7BBA"/>
    <w:rsid w:val="005D31B7"/>
    <w:rsid w:val="005E1136"/>
    <w:rsid w:val="005E4DB2"/>
    <w:rsid w:val="005E56FE"/>
    <w:rsid w:val="005F0804"/>
    <w:rsid w:val="00613E19"/>
    <w:rsid w:val="00630DE7"/>
    <w:rsid w:val="0065127A"/>
    <w:rsid w:val="00660F95"/>
    <w:rsid w:val="00675D44"/>
    <w:rsid w:val="00683D41"/>
    <w:rsid w:val="00687583"/>
    <w:rsid w:val="00695B3D"/>
    <w:rsid w:val="006A5838"/>
    <w:rsid w:val="006C2CFB"/>
    <w:rsid w:val="006C7762"/>
    <w:rsid w:val="006E0479"/>
    <w:rsid w:val="006F79B2"/>
    <w:rsid w:val="00702321"/>
    <w:rsid w:val="00703A31"/>
    <w:rsid w:val="00715AD0"/>
    <w:rsid w:val="007237A9"/>
    <w:rsid w:val="00725572"/>
    <w:rsid w:val="00725B9E"/>
    <w:rsid w:val="007340F0"/>
    <w:rsid w:val="007344E3"/>
    <w:rsid w:val="007562BB"/>
    <w:rsid w:val="00756725"/>
    <w:rsid w:val="00757A47"/>
    <w:rsid w:val="00760FB9"/>
    <w:rsid w:val="0076571F"/>
    <w:rsid w:val="007739C6"/>
    <w:rsid w:val="00783707"/>
    <w:rsid w:val="007837E2"/>
    <w:rsid w:val="007906BD"/>
    <w:rsid w:val="00793E9C"/>
    <w:rsid w:val="00797E2C"/>
    <w:rsid w:val="007C4766"/>
    <w:rsid w:val="007D03C9"/>
    <w:rsid w:val="007D66F3"/>
    <w:rsid w:val="007F6BDA"/>
    <w:rsid w:val="007F725A"/>
    <w:rsid w:val="0080234B"/>
    <w:rsid w:val="00810A7E"/>
    <w:rsid w:val="00810C45"/>
    <w:rsid w:val="00823A8C"/>
    <w:rsid w:val="00832684"/>
    <w:rsid w:val="00832FB2"/>
    <w:rsid w:val="0084527B"/>
    <w:rsid w:val="008468AC"/>
    <w:rsid w:val="008502E2"/>
    <w:rsid w:val="00857F00"/>
    <w:rsid w:val="008706A8"/>
    <w:rsid w:val="00870CB4"/>
    <w:rsid w:val="00875EC1"/>
    <w:rsid w:val="008854B8"/>
    <w:rsid w:val="00891EFC"/>
    <w:rsid w:val="00896C7E"/>
    <w:rsid w:val="00896EAA"/>
    <w:rsid w:val="008A4BBC"/>
    <w:rsid w:val="008B51A5"/>
    <w:rsid w:val="008E363C"/>
    <w:rsid w:val="008E4886"/>
    <w:rsid w:val="008F3B29"/>
    <w:rsid w:val="00903D68"/>
    <w:rsid w:val="00904E7D"/>
    <w:rsid w:val="0090594A"/>
    <w:rsid w:val="00906BC5"/>
    <w:rsid w:val="00914214"/>
    <w:rsid w:val="009228D2"/>
    <w:rsid w:val="00925327"/>
    <w:rsid w:val="009319AF"/>
    <w:rsid w:val="0093377A"/>
    <w:rsid w:val="0093401C"/>
    <w:rsid w:val="00937325"/>
    <w:rsid w:val="00964A02"/>
    <w:rsid w:val="00975622"/>
    <w:rsid w:val="009943A8"/>
    <w:rsid w:val="009A2FDB"/>
    <w:rsid w:val="009C07C3"/>
    <w:rsid w:val="009D0244"/>
    <w:rsid w:val="009D10D9"/>
    <w:rsid w:val="009D255B"/>
    <w:rsid w:val="009D3DAF"/>
    <w:rsid w:val="009D6C91"/>
    <w:rsid w:val="009F10E3"/>
    <w:rsid w:val="009F7561"/>
    <w:rsid w:val="00A009D8"/>
    <w:rsid w:val="00A02D3F"/>
    <w:rsid w:val="00A03B92"/>
    <w:rsid w:val="00A07CAF"/>
    <w:rsid w:val="00A07E34"/>
    <w:rsid w:val="00A11CAA"/>
    <w:rsid w:val="00A135F4"/>
    <w:rsid w:val="00A17180"/>
    <w:rsid w:val="00A22D2D"/>
    <w:rsid w:val="00A3191A"/>
    <w:rsid w:val="00A34DA3"/>
    <w:rsid w:val="00A35034"/>
    <w:rsid w:val="00A40632"/>
    <w:rsid w:val="00A41284"/>
    <w:rsid w:val="00A425AD"/>
    <w:rsid w:val="00A4301A"/>
    <w:rsid w:val="00A438FB"/>
    <w:rsid w:val="00A55BC3"/>
    <w:rsid w:val="00A679A2"/>
    <w:rsid w:val="00A700B4"/>
    <w:rsid w:val="00A71AA1"/>
    <w:rsid w:val="00A73269"/>
    <w:rsid w:val="00A87C0D"/>
    <w:rsid w:val="00A9139E"/>
    <w:rsid w:val="00A9195E"/>
    <w:rsid w:val="00A93EA6"/>
    <w:rsid w:val="00A93EFB"/>
    <w:rsid w:val="00A975FA"/>
    <w:rsid w:val="00AB0575"/>
    <w:rsid w:val="00AB6CEE"/>
    <w:rsid w:val="00AC052F"/>
    <w:rsid w:val="00AC22A9"/>
    <w:rsid w:val="00AD7F0A"/>
    <w:rsid w:val="00AE40E0"/>
    <w:rsid w:val="00AF5BF3"/>
    <w:rsid w:val="00B0389D"/>
    <w:rsid w:val="00B213CA"/>
    <w:rsid w:val="00B345FD"/>
    <w:rsid w:val="00B44BE3"/>
    <w:rsid w:val="00B473F6"/>
    <w:rsid w:val="00B4758E"/>
    <w:rsid w:val="00B51AB7"/>
    <w:rsid w:val="00B63688"/>
    <w:rsid w:val="00B73D18"/>
    <w:rsid w:val="00B8691F"/>
    <w:rsid w:val="00B86B3E"/>
    <w:rsid w:val="00B97AFC"/>
    <w:rsid w:val="00BA13AB"/>
    <w:rsid w:val="00BA3A15"/>
    <w:rsid w:val="00BB0231"/>
    <w:rsid w:val="00BB1C47"/>
    <w:rsid w:val="00BC4B53"/>
    <w:rsid w:val="00BC6207"/>
    <w:rsid w:val="00BD04DA"/>
    <w:rsid w:val="00BD2025"/>
    <w:rsid w:val="00BE4B39"/>
    <w:rsid w:val="00C00645"/>
    <w:rsid w:val="00C00919"/>
    <w:rsid w:val="00C06938"/>
    <w:rsid w:val="00C12050"/>
    <w:rsid w:val="00C21D79"/>
    <w:rsid w:val="00C21FA9"/>
    <w:rsid w:val="00C3035A"/>
    <w:rsid w:val="00C413E7"/>
    <w:rsid w:val="00C42BC0"/>
    <w:rsid w:val="00C42DF3"/>
    <w:rsid w:val="00C52F97"/>
    <w:rsid w:val="00C546FE"/>
    <w:rsid w:val="00C54A1A"/>
    <w:rsid w:val="00C711C9"/>
    <w:rsid w:val="00C7242A"/>
    <w:rsid w:val="00C73FFA"/>
    <w:rsid w:val="00C74D80"/>
    <w:rsid w:val="00C74DD4"/>
    <w:rsid w:val="00C7767E"/>
    <w:rsid w:val="00C77C8F"/>
    <w:rsid w:val="00C82F08"/>
    <w:rsid w:val="00C864A5"/>
    <w:rsid w:val="00C91890"/>
    <w:rsid w:val="00C93D5D"/>
    <w:rsid w:val="00CA1F13"/>
    <w:rsid w:val="00CA4B11"/>
    <w:rsid w:val="00CA7694"/>
    <w:rsid w:val="00CB3F01"/>
    <w:rsid w:val="00CB646C"/>
    <w:rsid w:val="00CC19BC"/>
    <w:rsid w:val="00CC3289"/>
    <w:rsid w:val="00CC5109"/>
    <w:rsid w:val="00CD7B01"/>
    <w:rsid w:val="00CE58FA"/>
    <w:rsid w:val="00CF1174"/>
    <w:rsid w:val="00D1134C"/>
    <w:rsid w:val="00D12AA0"/>
    <w:rsid w:val="00D22570"/>
    <w:rsid w:val="00D319B2"/>
    <w:rsid w:val="00D37FE4"/>
    <w:rsid w:val="00D41FB4"/>
    <w:rsid w:val="00D5532B"/>
    <w:rsid w:val="00D558AA"/>
    <w:rsid w:val="00D569BD"/>
    <w:rsid w:val="00D61AEF"/>
    <w:rsid w:val="00D81193"/>
    <w:rsid w:val="00D83314"/>
    <w:rsid w:val="00D87ABC"/>
    <w:rsid w:val="00DA7CF3"/>
    <w:rsid w:val="00DB06E6"/>
    <w:rsid w:val="00DB1E74"/>
    <w:rsid w:val="00DD0593"/>
    <w:rsid w:val="00DE7D1E"/>
    <w:rsid w:val="00DF3C41"/>
    <w:rsid w:val="00DF7DD9"/>
    <w:rsid w:val="00E1690A"/>
    <w:rsid w:val="00E17329"/>
    <w:rsid w:val="00E30EE9"/>
    <w:rsid w:val="00E35738"/>
    <w:rsid w:val="00E47C2D"/>
    <w:rsid w:val="00E610C5"/>
    <w:rsid w:val="00E77E5B"/>
    <w:rsid w:val="00E801F0"/>
    <w:rsid w:val="00E83533"/>
    <w:rsid w:val="00E83C58"/>
    <w:rsid w:val="00E84D81"/>
    <w:rsid w:val="00E92EEA"/>
    <w:rsid w:val="00EA1ACC"/>
    <w:rsid w:val="00EB0F68"/>
    <w:rsid w:val="00EB6864"/>
    <w:rsid w:val="00EC1607"/>
    <w:rsid w:val="00ED1EF8"/>
    <w:rsid w:val="00EE5204"/>
    <w:rsid w:val="00EE7292"/>
    <w:rsid w:val="00EF3163"/>
    <w:rsid w:val="00F00351"/>
    <w:rsid w:val="00F104EF"/>
    <w:rsid w:val="00F13825"/>
    <w:rsid w:val="00F1570C"/>
    <w:rsid w:val="00F17679"/>
    <w:rsid w:val="00F411B7"/>
    <w:rsid w:val="00F46EFD"/>
    <w:rsid w:val="00F50168"/>
    <w:rsid w:val="00F50313"/>
    <w:rsid w:val="00F878CB"/>
    <w:rsid w:val="00FA278B"/>
    <w:rsid w:val="00FA7194"/>
    <w:rsid w:val="00FC204C"/>
    <w:rsid w:val="00FD24A3"/>
    <w:rsid w:val="00FD6BA4"/>
    <w:rsid w:val="00FD7B6F"/>
    <w:rsid w:val="00FE7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3CA76FD"/>
  <w15:chartTrackingRefBased/>
  <w15:docId w15:val="{81BF3555-FFA3-4B9E-895D-996D74E6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0632"/>
    <w:pPr>
      <w:spacing w:after="200" w:line="276" w:lineRule="auto"/>
    </w:pPr>
    <w:rPr>
      <w:rFonts w:eastAsia="Times New Roman"/>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semiHidden/>
    <w:rsid w:val="00A700B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semiHidden/>
    <w:locked/>
    <w:rsid w:val="00A700B4"/>
    <w:rPr>
      <w:rFonts w:ascii="Tahoma" w:hAnsi="Tahoma" w:cs="Tahoma"/>
      <w:sz w:val="16"/>
      <w:szCs w:val="16"/>
    </w:rPr>
  </w:style>
  <w:style w:type="character" w:customStyle="1" w:styleId="longtext1">
    <w:name w:val="long_text1"/>
    <w:basedOn w:val="Fontdeparagrafimplicit"/>
    <w:rsid w:val="00A17180"/>
    <w:rPr>
      <w:sz w:val="20"/>
      <w:szCs w:val="20"/>
    </w:rPr>
  </w:style>
  <w:style w:type="character" w:customStyle="1" w:styleId="hps">
    <w:name w:val="hps"/>
    <w:basedOn w:val="Fontdeparagrafimplicit"/>
    <w:rsid w:val="00C06938"/>
  </w:style>
  <w:style w:type="character" w:customStyle="1" w:styleId="longtext">
    <w:name w:val="long_text"/>
    <w:basedOn w:val="Fontdeparagrafimplicit"/>
    <w:rsid w:val="005C294C"/>
  </w:style>
  <w:style w:type="character" w:customStyle="1" w:styleId="apple-converted-space">
    <w:name w:val="apple-converted-space"/>
    <w:basedOn w:val="Fontdeparagrafimplicit"/>
    <w:rsid w:val="00F1570C"/>
  </w:style>
  <w:style w:type="paragraph" w:styleId="Corptext">
    <w:name w:val="Body Text"/>
    <w:basedOn w:val="Normal"/>
    <w:link w:val="CorptextCaracter"/>
    <w:rsid w:val="007837E2"/>
    <w:pPr>
      <w:widowControl w:val="0"/>
      <w:tabs>
        <w:tab w:val="left" w:pos="709"/>
      </w:tabs>
      <w:autoSpaceDE w:val="0"/>
      <w:autoSpaceDN w:val="0"/>
      <w:spacing w:before="60" w:after="60" w:line="240" w:lineRule="auto"/>
      <w:jc w:val="both"/>
    </w:pPr>
    <w:rPr>
      <w:rFonts w:ascii="Arial" w:hAnsi="Arial" w:cs="Arial"/>
      <w:sz w:val="24"/>
      <w:szCs w:val="24"/>
      <w:lang w:val="bg-BG"/>
    </w:rPr>
  </w:style>
  <w:style w:type="character" w:customStyle="1" w:styleId="CorptextCaracter">
    <w:name w:val="Corp text Caracter"/>
    <w:basedOn w:val="Fontdeparagrafimplicit"/>
    <w:link w:val="Corptext"/>
    <w:rsid w:val="007837E2"/>
    <w:rPr>
      <w:rFonts w:ascii="Arial" w:eastAsia="Times New Roman" w:hAnsi="Arial" w:cs="Arial"/>
      <w:sz w:val="24"/>
      <w:szCs w:val="24"/>
      <w:lang w:val="bg-BG"/>
    </w:rPr>
  </w:style>
  <w:style w:type="character" w:styleId="Robust">
    <w:name w:val="Strong"/>
    <w:basedOn w:val="Fontdeparagrafimplicit"/>
    <w:qFormat/>
    <w:locked/>
    <w:rsid w:val="007837E2"/>
    <w:rPr>
      <w:b/>
      <w:bCs/>
    </w:rPr>
  </w:style>
  <w:style w:type="paragraph" w:styleId="Antet">
    <w:name w:val="header"/>
    <w:basedOn w:val="Normal"/>
    <w:link w:val="AntetCaracter"/>
    <w:uiPriority w:val="99"/>
    <w:rsid w:val="00332F5C"/>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332F5C"/>
    <w:rPr>
      <w:rFonts w:eastAsia="Times New Roman"/>
      <w:sz w:val="22"/>
      <w:szCs w:val="22"/>
    </w:rPr>
  </w:style>
  <w:style w:type="paragraph" w:styleId="Subsol">
    <w:name w:val="footer"/>
    <w:basedOn w:val="Normal"/>
    <w:link w:val="SubsolCaracter"/>
    <w:uiPriority w:val="99"/>
    <w:rsid w:val="00332F5C"/>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332F5C"/>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888475">
      <w:bodyDiv w:val="1"/>
      <w:marLeft w:val="0"/>
      <w:marRight w:val="0"/>
      <w:marTop w:val="0"/>
      <w:marBottom w:val="0"/>
      <w:divBdr>
        <w:top w:val="none" w:sz="0" w:space="0" w:color="auto"/>
        <w:left w:val="none" w:sz="0" w:space="0" w:color="auto"/>
        <w:bottom w:val="none" w:sz="0" w:space="0" w:color="auto"/>
        <w:right w:val="none" w:sz="0" w:space="0" w:color="auto"/>
      </w:divBdr>
      <w:divsChild>
        <w:div w:id="180095879">
          <w:marLeft w:val="0"/>
          <w:marRight w:val="0"/>
          <w:marTop w:val="0"/>
          <w:marBottom w:val="0"/>
          <w:divBdr>
            <w:top w:val="none" w:sz="0" w:space="0" w:color="auto"/>
            <w:left w:val="none" w:sz="0" w:space="0" w:color="auto"/>
            <w:bottom w:val="none" w:sz="0" w:space="0" w:color="auto"/>
            <w:right w:val="none" w:sz="0" w:space="0" w:color="auto"/>
          </w:divBdr>
          <w:divsChild>
            <w:div w:id="676688577">
              <w:marLeft w:val="0"/>
              <w:marRight w:val="0"/>
              <w:marTop w:val="0"/>
              <w:marBottom w:val="0"/>
              <w:divBdr>
                <w:top w:val="none" w:sz="0" w:space="0" w:color="auto"/>
                <w:left w:val="none" w:sz="0" w:space="0" w:color="auto"/>
                <w:bottom w:val="none" w:sz="0" w:space="0" w:color="auto"/>
                <w:right w:val="none" w:sz="0" w:space="0" w:color="auto"/>
              </w:divBdr>
              <w:divsChild>
                <w:div w:id="899053597">
                  <w:marLeft w:val="0"/>
                  <w:marRight w:val="0"/>
                  <w:marTop w:val="0"/>
                  <w:marBottom w:val="0"/>
                  <w:divBdr>
                    <w:top w:val="none" w:sz="0" w:space="0" w:color="auto"/>
                    <w:left w:val="none" w:sz="0" w:space="0" w:color="auto"/>
                    <w:bottom w:val="none" w:sz="0" w:space="0" w:color="auto"/>
                    <w:right w:val="none" w:sz="0" w:space="0" w:color="auto"/>
                  </w:divBdr>
                  <w:divsChild>
                    <w:div w:id="1493839630">
                      <w:marLeft w:val="0"/>
                      <w:marRight w:val="0"/>
                      <w:marTop w:val="0"/>
                      <w:marBottom w:val="0"/>
                      <w:divBdr>
                        <w:top w:val="none" w:sz="0" w:space="0" w:color="auto"/>
                        <w:left w:val="none" w:sz="0" w:space="0" w:color="auto"/>
                        <w:bottom w:val="none" w:sz="0" w:space="0" w:color="auto"/>
                        <w:right w:val="none" w:sz="0" w:space="0" w:color="auto"/>
                      </w:divBdr>
                      <w:divsChild>
                        <w:div w:id="1492451680">
                          <w:marLeft w:val="0"/>
                          <w:marRight w:val="0"/>
                          <w:marTop w:val="0"/>
                          <w:marBottom w:val="0"/>
                          <w:divBdr>
                            <w:top w:val="none" w:sz="0" w:space="0" w:color="auto"/>
                            <w:left w:val="none" w:sz="0" w:space="0" w:color="auto"/>
                            <w:bottom w:val="none" w:sz="0" w:space="0" w:color="auto"/>
                            <w:right w:val="none" w:sz="0" w:space="0" w:color="auto"/>
                          </w:divBdr>
                          <w:divsChild>
                            <w:div w:id="237597960">
                              <w:marLeft w:val="0"/>
                              <w:marRight w:val="0"/>
                              <w:marTop w:val="0"/>
                              <w:marBottom w:val="0"/>
                              <w:divBdr>
                                <w:top w:val="none" w:sz="0" w:space="0" w:color="auto"/>
                                <w:left w:val="none" w:sz="0" w:space="0" w:color="auto"/>
                                <w:bottom w:val="none" w:sz="0" w:space="0" w:color="auto"/>
                                <w:right w:val="none" w:sz="0" w:space="0" w:color="auto"/>
                              </w:divBdr>
                              <w:divsChild>
                                <w:div w:id="395009775">
                                  <w:marLeft w:val="0"/>
                                  <w:marRight w:val="0"/>
                                  <w:marTop w:val="0"/>
                                  <w:marBottom w:val="0"/>
                                  <w:divBdr>
                                    <w:top w:val="none" w:sz="0" w:space="0" w:color="auto"/>
                                    <w:left w:val="none" w:sz="0" w:space="0" w:color="auto"/>
                                    <w:bottom w:val="none" w:sz="0" w:space="0" w:color="auto"/>
                                    <w:right w:val="none" w:sz="0" w:space="0" w:color="auto"/>
                                  </w:divBdr>
                                  <w:divsChild>
                                    <w:div w:id="797989087">
                                      <w:marLeft w:val="0"/>
                                      <w:marRight w:val="0"/>
                                      <w:marTop w:val="0"/>
                                      <w:marBottom w:val="0"/>
                                      <w:divBdr>
                                        <w:top w:val="none" w:sz="0" w:space="0" w:color="auto"/>
                                        <w:left w:val="none" w:sz="0" w:space="0" w:color="auto"/>
                                        <w:bottom w:val="none" w:sz="0" w:space="0" w:color="auto"/>
                                        <w:right w:val="none" w:sz="0" w:space="0" w:color="auto"/>
                                      </w:divBdr>
                                      <w:divsChild>
                                        <w:div w:id="993294335">
                                          <w:marLeft w:val="0"/>
                                          <w:marRight w:val="0"/>
                                          <w:marTop w:val="0"/>
                                          <w:marBottom w:val="0"/>
                                          <w:divBdr>
                                            <w:top w:val="none" w:sz="0" w:space="0" w:color="auto"/>
                                            <w:left w:val="none" w:sz="0" w:space="0" w:color="auto"/>
                                            <w:bottom w:val="none" w:sz="0" w:space="0" w:color="auto"/>
                                            <w:right w:val="none" w:sz="0" w:space="0" w:color="auto"/>
                                          </w:divBdr>
                                          <w:divsChild>
                                            <w:div w:id="2101830117">
                                              <w:marLeft w:val="0"/>
                                              <w:marRight w:val="0"/>
                                              <w:marTop w:val="0"/>
                                              <w:marBottom w:val="0"/>
                                              <w:divBdr>
                                                <w:top w:val="single" w:sz="6" w:space="0" w:color="F5F5F5"/>
                                                <w:left w:val="single" w:sz="6" w:space="0" w:color="F5F5F5"/>
                                                <w:bottom w:val="single" w:sz="6" w:space="0" w:color="F5F5F5"/>
                                                <w:right w:val="single" w:sz="6" w:space="0" w:color="F5F5F5"/>
                                              </w:divBdr>
                                              <w:divsChild>
                                                <w:div w:id="1932615086">
                                                  <w:marLeft w:val="0"/>
                                                  <w:marRight w:val="0"/>
                                                  <w:marTop w:val="0"/>
                                                  <w:marBottom w:val="0"/>
                                                  <w:divBdr>
                                                    <w:top w:val="none" w:sz="0" w:space="0" w:color="auto"/>
                                                    <w:left w:val="none" w:sz="0" w:space="0" w:color="auto"/>
                                                    <w:bottom w:val="none" w:sz="0" w:space="0" w:color="auto"/>
                                                    <w:right w:val="none" w:sz="0" w:space="0" w:color="auto"/>
                                                  </w:divBdr>
                                                  <w:divsChild>
                                                    <w:div w:id="87958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B5C26-6C39-48B6-9445-C9C2CCC7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724</Words>
  <Characters>4132</Characters>
  <Application>Microsoft Office Word</Application>
  <DocSecurity>0</DocSecurity>
  <Lines>34</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lpstr> </vt:lpstr>
    </vt:vector>
  </TitlesOfParts>
  <Company>PMB</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Danila</dc:creator>
  <cp:keywords/>
  <dc:description/>
  <cp:lastModifiedBy>suciu.anca</cp:lastModifiedBy>
  <cp:revision>11</cp:revision>
  <cp:lastPrinted>2016-05-23T09:40:00Z</cp:lastPrinted>
  <dcterms:created xsi:type="dcterms:W3CDTF">2022-11-15T10:28:00Z</dcterms:created>
  <dcterms:modified xsi:type="dcterms:W3CDTF">2022-11-21T10:58:00Z</dcterms:modified>
</cp:coreProperties>
</file>