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496"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b/>
          <w:sz w:val="26"/>
          <w:szCs w:val="26"/>
          <w:lang w:val="ro-RO"/>
        </w:rPr>
        <w:t xml:space="preserve">           R O M A N I A</w:t>
      </w:r>
    </w:p>
    <w:p w14:paraId="10DF0D96"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b/>
          <w:sz w:val="26"/>
          <w:szCs w:val="26"/>
          <w:lang w:val="ro-RO"/>
        </w:rPr>
        <w:t>JUDEŢUL BISTRITA-NĂSĂUD</w:t>
      </w:r>
    </w:p>
    <w:p w14:paraId="5818E4B8"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b/>
          <w:sz w:val="26"/>
          <w:szCs w:val="26"/>
          <w:lang w:val="ro-RO"/>
        </w:rPr>
        <w:t xml:space="preserve">     MUNICIPIUL BISTRIŢA</w:t>
      </w:r>
    </w:p>
    <w:p w14:paraId="4E0B4DA5" w14:textId="77777777" w:rsidR="008D2F0F" w:rsidRPr="002E3774" w:rsidRDefault="008D2F0F" w:rsidP="0001524E">
      <w:pPr>
        <w:spacing w:after="0" w:line="240" w:lineRule="auto"/>
        <w:jc w:val="both"/>
        <w:rPr>
          <w:rFonts w:ascii="Arial" w:hAnsi="Arial" w:cs="Arial"/>
          <w:b/>
          <w:sz w:val="26"/>
          <w:szCs w:val="26"/>
          <w:lang w:val="ro-RO"/>
        </w:rPr>
      </w:pPr>
    </w:p>
    <w:p w14:paraId="22AE94E0" w14:textId="77777777" w:rsidR="008D2F0F" w:rsidRPr="002E3774" w:rsidRDefault="008D2F0F" w:rsidP="0001524E">
      <w:pPr>
        <w:spacing w:after="0" w:line="240" w:lineRule="auto"/>
        <w:jc w:val="center"/>
        <w:rPr>
          <w:rFonts w:ascii="Arial" w:hAnsi="Arial" w:cs="Arial"/>
          <w:b/>
          <w:sz w:val="26"/>
          <w:szCs w:val="26"/>
          <w:lang w:val="ro-RO"/>
        </w:rPr>
      </w:pPr>
      <w:r w:rsidRPr="002E3774">
        <w:rPr>
          <w:rFonts w:ascii="Arial" w:hAnsi="Arial" w:cs="Arial"/>
          <w:b/>
          <w:sz w:val="26"/>
          <w:szCs w:val="26"/>
          <w:lang w:val="ro-RO"/>
        </w:rPr>
        <w:t>D I S P O Z I Ţ I E</w:t>
      </w:r>
    </w:p>
    <w:p w14:paraId="1E92185D" w14:textId="77777777" w:rsidR="008D2F0F" w:rsidRPr="002E3774" w:rsidRDefault="008D2F0F" w:rsidP="0001524E">
      <w:pPr>
        <w:spacing w:after="0" w:line="240" w:lineRule="auto"/>
        <w:jc w:val="center"/>
        <w:rPr>
          <w:rFonts w:ascii="Arial" w:hAnsi="Arial" w:cs="Arial"/>
          <w:b/>
          <w:sz w:val="26"/>
          <w:szCs w:val="26"/>
          <w:lang w:val="ro-RO"/>
        </w:rPr>
      </w:pPr>
      <w:r w:rsidRPr="002E3774">
        <w:rPr>
          <w:rFonts w:ascii="Arial" w:hAnsi="Arial" w:cs="Arial"/>
          <w:b/>
          <w:sz w:val="26"/>
          <w:szCs w:val="26"/>
          <w:lang w:val="ro-RO"/>
        </w:rPr>
        <w:t>privind desfăşurarea Programului „Curăţenia de toamnă”</w:t>
      </w:r>
    </w:p>
    <w:p w14:paraId="65BD6A18" w14:textId="4CD3443E" w:rsidR="008D2F0F" w:rsidRPr="002E3774" w:rsidRDefault="008D2F0F" w:rsidP="0001524E">
      <w:pPr>
        <w:spacing w:after="0" w:line="240" w:lineRule="auto"/>
        <w:jc w:val="center"/>
        <w:rPr>
          <w:rFonts w:ascii="Arial" w:hAnsi="Arial" w:cs="Arial"/>
          <w:b/>
          <w:sz w:val="26"/>
          <w:szCs w:val="26"/>
          <w:lang w:val="ro-RO"/>
        </w:rPr>
      </w:pPr>
      <w:r w:rsidRPr="002E3774">
        <w:rPr>
          <w:rFonts w:ascii="Arial" w:hAnsi="Arial" w:cs="Arial"/>
          <w:b/>
          <w:sz w:val="26"/>
          <w:szCs w:val="26"/>
          <w:lang w:val="ro-RO"/>
        </w:rPr>
        <w:t>15.10.2022-15.11.2022</w:t>
      </w:r>
    </w:p>
    <w:p w14:paraId="2E9C1168"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b/>
          <w:sz w:val="26"/>
          <w:szCs w:val="26"/>
          <w:lang w:val="ro-RO"/>
        </w:rPr>
        <w:t xml:space="preserve">   </w:t>
      </w:r>
    </w:p>
    <w:p w14:paraId="345491D5"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Primarul municipiului Bistriţa având în vedere:</w:t>
      </w:r>
    </w:p>
    <w:p w14:paraId="2B6B640F" w14:textId="556F5E80"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circumstanțele excepționale determinate de starea vremii propice desfășurării Programului „Curăţenia de toamnă”</w:t>
      </w:r>
      <w:r w:rsidR="003E2294" w:rsidRPr="002E3774">
        <w:rPr>
          <w:rFonts w:ascii="Arial" w:hAnsi="Arial" w:cs="Arial"/>
          <w:sz w:val="26"/>
          <w:szCs w:val="26"/>
          <w:lang w:val="ro-RO"/>
        </w:rPr>
        <w:t xml:space="preserve"> </w:t>
      </w:r>
      <w:r w:rsidRPr="002E3774">
        <w:rPr>
          <w:rFonts w:ascii="Arial" w:hAnsi="Arial" w:cs="Arial"/>
          <w:sz w:val="26"/>
          <w:szCs w:val="26"/>
          <w:lang w:val="ro-RO"/>
        </w:rPr>
        <w:t>15.10.2022-15.11.2022</w:t>
      </w:r>
    </w:p>
    <w:p w14:paraId="0432A273" w14:textId="77777777" w:rsidR="003E2294"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sz w:val="26"/>
          <w:szCs w:val="26"/>
          <w:lang w:val="ro-RO"/>
        </w:rPr>
        <w:tab/>
      </w:r>
      <w:r w:rsidR="003E2294" w:rsidRPr="002E3774">
        <w:rPr>
          <w:rFonts w:ascii="Arial" w:hAnsi="Arial" w:cs="Arial"/>
          <w:sz w:val="26"/>
          <w:szCs w:val="26"/>
          <w:lang w:val="ro-RO"/>
        </w:rPr>
        <w:t xml:space="preserve">prevederile Hotărârii nr.153/29.07.2009 a Consiliului local al municipiului Bistriţa </w:t>
      </w:r>
      <w:r w:rsidR="003E2294" w:rsidRPr="002E3774">
        <w:rPr>
          <w:rFonts w:ascii="Arial" w:hAnsi="Arial" w:cs="Arial"/>
          <w:bCs/>
          <w:snapToGrid w:val="0"/>
          <w:sz w:val="26"/>
          <w:szCs w:val="26"/>
          <w:lang w:val="ro-RO"/>
        </w:rPr>
        <w:t>privind stabilirea unor măsuri de buna gospodărire a municipiului Bistriţa;</w:t>
      </w:r>
    </w:p>
    <w:p w14:paraId="258ECA01" w14:textId="77777777" w:rsidR="003E2294" w:rsidRPr="002E3774" w:rsidRDefault="003E2294"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prevederile Hotărârii nr.82/27.05.2010 a Consiliului local al municipiului Bistriţa privind stabilirea unor măsuri pentru reabilitarea şi punerea în valoare a Centrului istoric al municipiului Bistriţa;</w:t>
      </w:r>
    </w:p>
    <w:p w14:paraId="71E852FD"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bCs/>
          <w:snapToGrid w:val="0"/>
          <w:sz w:val="26"/>
          <w:szCs w:val="26"/>
          <w:lang w:val="ro-RO"/>
        </w:rPr>
        <w:tab/>
      </w:r>
      <w:r w:rsidRPr="002E3774">
        <w:rPr>
          <w:rFonts w:ascii="Arial" w:hAnsi="Arial" w:cs="Arial"/>
          <w:sz w:val="26"/>
          <w:szCs w:val="26"/>
          <w:lang w:val="ro-RO"/>
        </w:rPr>
        <w:t>În conformitate cu:</w:t>
      </w:r>
    </w:p>
    <w:p w14:paraId="78C4B0D0"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prevederile art.5, art.6 şi art. 8 din Ordonanţa Guvernului României nr.21/2002 privind gospodărirea localităţilor urbane şi rurale, cu modificările și completările ulterioare;</w:t>
      </w:r>
    </w:p>
    <w:p w14:paraId="2CC013F9"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prevederile Ordonanţei Guvernului României nr. 2/2001 privind regimul juridic al contravenţiilor,  cu modificările şi completările ulterioare;</w:t>
      </w:r>
    </w:p>
    <w:p w14:paraId="5FCB0D66"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prevederile Ordonanţei de Urgenţă a Guvernului României nr. 195/2005 privind protecţia mediului,  cu modificările şi completările ulterioare;</w:t>
      </w:r>
    </w:p>
    <w:p w14:paraId="0BCDE902"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prevederile Legii nr. 24/2007 privind reglementarea şi administrarea spaţiilor verzi din intravilanul localităţilor, republicată, cu modificările şi completările ulterioare;</w:t>
      </w:r>
    </w:p>
    <w:p w14:paraId="7570BB3A"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prevederile Legii poliţiei locale nr. 155/2010, republicată, cu modificările și completările ulterioare;</w:t>
      </w:r>
    </w:p>
    <w:p w14:paraId="00CBA78B"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prevederile art. 7 alin. 13 din Legea nr. 52/2003 privind transparenţa decizională în administraţia publică, republicată cu modificările și completările ulterioare;</w:t>
      </w:r>
    </w:p>
    <w:p w14:paraId="1FE7428F" w14:textId="77777777" w:rsidR="003E2294" w:rsidRPr="002E3774" w:rsidRDefault="003E2294"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 xml:space="preserve">În temeiul art. 155 alin.1 lit. d şi e şi art. 196 alin. 1 lit."b" din O.U.G.nr. 57/2019 privind Codul administrativ, cu modificările şi completările ulterioare; </w:t>
      </w:r>
    </w:p>
    <w:p w14:paraId="5797273C" w14:textId="77777777" w:rsidR="002E3774" w:rsidRDefault="002E3774" w:rsidP="0001524E">
      <w:pPr>
        <w:spacing w:after="0" w:line="240" w:lineRule="auto"/>
        <w:jc w:val="both"/>
        <w:rPr>
          <w:rFonts w:ascii="Arial" w:hAnsi="Arial" w:cs="Arial"/>
          <w:b/>
          <w:sz w:val="26"/>
          <w:szCs w:val="26"/>
          <w:lang w:val="ro-RO"/>
        </w:rPr>
      </w:pPr>
    </w:p>
    <w:p w14:paraId="1C529A25" w14:textId="0A4D6E8F" w:rsidR="008D2F0F" w:rsidRPr="002E3774" w:rsidRDefault="008D2F0F" w:rsidP="002E3774">
      <w:pPr>
        <w:spacing w:after="0" w:line="240" w:lineRule="auto"/>
        <w:jc w:val="center"/>
        <w:rPr>
          <w:rFonts w:ascii="Arial" w:hAnsi="Arial" w:cs="Arial"/>
          <w:b/>
          <w:sz w:val="26"/>
          <w:szCs w:val="26"/>
          <w:lang w:val="ro-RO"/>
        </w:rPr>
      </w:pPr>
      <w:r w:rsidRPr="002E3774">
        <w:rPr>
          <w:rFonts w:ascii="Arial" w:hAnsi="Arial" w:cs="Arial"/>
          <w:b/>
          <w:sz w:val="26"/>
          <w:szCs w:val="26"/>
          <w:lang w:val="ro-RO"/>
        </w:rPr>
        <w:t>D I S P U N E:</w:t>
      </w:r>
    </w:p>
    <w:p w14:paraId="27F03304" w14:textId="77777777" w:rsidR="008D2F0F" w:rsidRPr="002E3774" w:rsidRDefault="008D2F0F" w:rsidP="0001524E">
      <w:pPr>
        <w:spacing w:after="0" w:line="240" w:lineRule="auto"/>
        <w:jc w:val="both"/>
        <w:rPr>
          <w:rFonts w:ascii="Arial" w:hAnsi="Arial" w:cs="Arial"/>
          <w:b/>
          <w:sz w:val="26"/>
          <w:szCs w:val="26"/>
          <w:lang w:val="ro-RO"/>
        </w:rPr>
      </w:pPr>
    </w:p>
    <w:p w14:paraId="44E1F56C" w14:textId="38225553"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ab/>
        <w:t>Art.1</w:t>
      </w:r>
      <w:r w:rsidRPr="002E3774">
        <w:rPr>
          <w:rFonts w:ascii="Arial" w:hAnsi="Arial" w:cs="Arial"/>
          <w:sz w:val="26"/>
          <w:szCs w:val="26"/>
          <w:lang w:val="ro-RO"/>
        </w:rPr>
        <w:t xml:space="preserve"> – Se stabileşte perioada 15.10.2022-15.11.2022</w:t>
      </w:r>
      <w:r w:rsidRPr="002E3774">
        <w:rPr>
          <w:rFonts w:ascii="Arial" w:hAnsi="Arial" w:cs="Arial"/>
          <w:b/>
          <w:sz w:val="26"/>
          <w:szCs w:val="26"/>
          <w:lang w:val="ro-RO"/>
        </w:rPr>
        <w:t xml:space="preserve"> </w:t>
      </w:r>
      <w:r w:rsidRPr="002E3774">
        <w:rPr>
          <w:rFonts w:ascii="Arial" w:hAnsi="Arial" w:cs="Arial"/>
          <w:sz w:val="26"/>
          <w:szCs w:val="26"/>
          <w:lang w:val="ro-RO"/>
        </w:rPr>
        <w:t>pentru desfăşurarea Programului „Curăţenia de toamnă”.</w:t>
      </w:r>
    </w:p>
    <w:p w14:paraId="2B910953"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ab/>
        <w:t>Art.2</w:t>
      </w:r>
      <w:r w:rsidRPr="002E3774">
        <w:rPr>
          <w:rFonts w:ascii="Arial" w:hAnsi="Arial" w:cs="Arial"/>
          <w:sz w:val="26"/>
          <w:szCs w:val="26"/>
          <w:lang w:val="ro-RO"/>
        </w:rPr>
        <w:t xml:space="preserve"> – Curăţenia de toamnă este obligatorie pentru toţi cetăţenii, asociaţiile de proprietari/locatari, agenţii economici, instituţiile şi autorităţile publice care domiciliază, au sediul şi/sau îşi desfăşoară activitatea pe raza municipiului Bistriţa.</w:t>
      </w:r>
    </w:p>
    <w:p w14:paraId="761F8DDD"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ab/>
        <w:t>Art.3</w:t>
      </w:r>
      <w:r w:rsidRPr="002E3774">
        <w:rPr>
          <w:rFonts w:ascii="Arial" w:hAnsi="Arial" w:cs="Arial"/>
          <w:sz w:val="26"/>
          <w:szCs w:val="26"/>
          <w:lang w:val="ro-RO"/>
        </w:rPr>
        <w:t>(1) – Pentru buna desfăşurare a Programului „Curăţenia de toamnă”, persoanelor fizice şi juridice prevăzute la art.2 le revin următoarele obligaţii:</w:t>
      </w:r>
    </w:p>
    <w:p w14:paraId="29DF52DC"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lastRenderedPageBreak/>
        <w:t xml:space="preserve">  a) să întreţină în stare corespunzătoare clădirile pe care le au în proprietate, anexele gospodăreşti, curţile şi împrejmuirile acestora, precum şi instalaţiile aferente acestora, prin efectuarea lucrărilor de reparaţii, amenajări şi a altor lucrări specifice;</w:t>
      </w:r>
    </w:p>
    <w:p w14:paraId="777A7D1D"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b) să asigure curăţarea faţadelor locuinţelor şi a altor construcţii amplasate la frontul străzii, tencuirea şi zugrăvirea periodică a acestora, potrivit măsurilor stabilite de consiliile locale;</w:t>
      </w:r>
    </w:p>
    <w:p w14:paraId="311EAE68"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c) să asigure repararea, spălarea geamurilor şi a vitrinelor, înlocuirea celor sparte, întreţinerea firmelor şi a faţadelor imobilelor pe care le au în proprietate, inclusiv spălarea, curăţarea şi zugrăvirea periodică a acestora;</w:t>
      </w:r>
    </w:p>
    <w:p w14:paraId="0115A2C7"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d) să asigure curăţenia pe terenurile şi locurile de depozitare aflate în proprietate, precum şi pe căile de acces;</w:t>
      </w:r>
    </w:p>
    <w:p w14:paraId="36125B59"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e) să asigure curăţenia şi igiena în imobilele şi incintele deţinute sub orice formă, inclusiv prin activităţi de curăţare, dezinsecţie şi deratizare, potrivit normelor stabilite de consiliile locale;</w:t>
      </w:r>
    </w:p>
    <w:p w14:paraId="794741DE"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f) să depoziteze corespunzător reziduurile menajere, industriale, agricole, precum şi materialele refolosibile, numai în locurile special amenajate sau autorizate de autorităţile administraţiei publice locale;</w:t>
      </w:r>
    </w:p>
    <w:p w14:paraId="3DB6D377"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g) să menţină curăţenia trotuarelor, a părţii carosabile, a locurilor publice şi a locurilor de parcare pe care le folosesc;</w:t>
      </w:r>
    </w:p>
    <w:p w14:paraId="29DB52C6"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h) să îndepărteze zăpada şi gheaţa de pe trotuarele din dreptul imobilelor pe care le au în proprietate şi de pe locurile de parcare pe care le folosesc, potrivit normelor stabilite de consiliile locale;</w:t>
      </w:r>
    </w:p>
    <w:p w14:paraId="5E0347E6"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i) să respecte măsurile stabilite de lege şi de reglementările locale pentru asigurarea igienei publice şi curăţeniei în localităţi;</w:t>
      </w:r>
    </w:p>
    <w:p w14:paraId="3EEA37D1"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j) să asigure curăţarea mijloacelor de transport şi a utilajelor la intrarea acestora pe drumurile publice;</w:t>
      </w:r>
    </w:p>
    <w:p w14:paraId="3A6C3108"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k) să cureţe şi să întreţină şanţurile, rigolele şi podeţele aferente proprietăţii;</w:t>
      </w:r>
    </w:p>
    <w:p w14:paraId="63A1CD28"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l) să finalizeze construcţiile începute, pe baza autorizaţiilor eliberate de primari, în condiţiile şi în termenele stabilite de acestea;</w:t>
      </w:r>
    </w:p>
    <w:p w14:paraId="51485BC9" w14:textId="77777777" w:rsidR="003E2294" w:rsidRPr="002E3774" w:rsidRDefault="003E2294" w:rsidP="002E3774">
      <w:pPr>
        <w:autoSpaceDE w:val="0"/>
        <w:autoSpaceDN w:val="0"/>
        <w:adjustRightInd w:val="0"/>
        <w:spacing w:after="0" w:line="240" w:lineRule="auto"/>
        <w:jc w:val="both"/>
        <w:rPr>
          <w:rFonts w:ascii="Arial" w:eastAsiaTheme="minorHAnsi" w:hAnsi="Arial" w:cs="Arial"/>
          <w:sz w:val="26"/>
          <w:szCs w:val="26"/>
          <w:lang w:val="ro-RO"/>
        </w:rPr>
      </w:pPr>
      <w:r w:rsidRPr="002E3774">
        <w:rPr>
          <w:rFonts w:ascii="Arial" w:eastAsiaTheme="minorHAnsi" w:hAnsi="Arial" w:cs="Arial"/>
          <w:sz w:val="26"/>
          <w:szCs w:val="26"/>
          <w:lang w:val="ro-RO"/>
        </w:rPr>
        <w:t xml:space="preserve">    m) să nu ocupe domeniul public cu vehicule în afara spaţiilor marcate expres de administratorul domeniului public.</w:t>
      </w:r>
    </w:p>
    <w:p w14:paraId="5173202A"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sz w:val="26"/>
          <w:szCs w:val="26"/>
          <w:lang w:val="ro-RO"/>
        </w:rPr>
        <w:tab/>
        <w:t xml:space="preserve">(2) Lucrările interioare şi exterioare la clădirile din centrul istoric se vor realiza cu respectarea prevederilor Hotărârii nr. 82/27.05.2010 a Consiliului local al municipiului Bistriţa </w:t>
      </w:r>
      <w:r w:rsidRPr="002E3774">
        <w:rPr>
          <w:rFonts w:ascii="Arial" w:hAnsi="Arial" w:cs="Arial"/>
          <w:bCs/>
          <w:snapToGrid w:val="0"/>
          <w:sz w:val="26"/>
          <w:szCs w:val="26"/>
          <w:lang w:val="ro-RO"/>
        </w:rPr>
        <w:t>privind stabilirea unor măsuri pentru reabilitarea şi punerea în valoare a Centrului istoric al municipiului Bistriţa şi cu consultarea specialiştilor din cadrul Serviciului Monumente Istorice din cadrul Primăriei municipiului Bistriţa.</w:t>
      </w:r>
    </w:p>
    <w:p w14:paraId="48A5D9B4"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(3)</w:t>
      </w:r>
      <w:r w:rsidRPr="002E3774">
        <w:rPr>
          <w:rFonts w:ascii="Arial" w:hAnsi="Arial" w:cs="Arial"/>
          <w:b/>
          <w:sz w:val="26"/>
          <w:szCs w:val="26"/>
          <w:lang w:val="ro-RO"/>
        </w:rPr>
        <w:t xml:space="preserve"> </w:t>
      </w:r>
      <w:r w:rsidRPr="002E3774">
        <w:rPr>
          <w:rFonts w:ascii="Arial" w:hAnsi="Arial" w:cs="Arial"/>
          <w:sz w:val="26"/>
          <w:szCs w:val="26"/>
          <w:lang w:val="ro-RO"/>
        </w:rPr>
        <w:t>Lucrările exterioare de reabilitare termică a locuinţelor se vor face pe bază de autorizaţie de construire eliberată potrivit legii, după caz.</w:t>
      </w:r>
      <w:r w:rsidRPr="002E3774">
        <w:rPr>
          <w:rFonts w:ascii="Arial" w:hAnsi="Arial" w:cs="Arial"/>
          <w:b/>
          <w:sz w:val="26"/>
          <w:szCs w:val="26"/>
          <w:lang w:val="ro-RO"/>
        </w:rPr>
        <w:t xml:space="preserve"> </w:t>
      </w:r>
    </w:p>
    <w:p w14:paraId="1D9D9E31"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 xml:space="preserve">            Art.4</w:t>
      </w:r>
      <w:r w:rsidRPr="002E3774">
        <w:rPr>
          <w:rFonts w:ascii="Arial" w:hAnsi="Arial" w:cs="Arial"/>
          <w:sz w:val="26"/>
          <w:szCs w:val="26"/>
          <w:lang w:val="ro-RO"/>
        </w:rPr>
        <w:t xml:space="preserve"> – Pentru realizarea Programului se stabilesc sarcini şi responsabilităţi de urmărire şi stabilire a măsurilor legale ce se impun de către salariaţii din aparatul de specialitate al primarului municipiului Bistriţa şi serviciile publice de interes local, după cum urmează:</w:t>
      </w:r>
    </w:p>
    <w:p w14:paraId="42CA826F"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 xml:space="preserve">                   a) Serviciul urbanism </w:t>
      </w:r>
      <w:bookmarkStart w:id="0" w:name="OLE_LINK20"/>
      <w:bookmarkStart w:id="1" w:name="OLE_LINK19"/>
      <w:r w:rsidRPr="002E3774">
        <w:rPr>
          <w:rFonts w:ascii="Arial" w:hAnsi="Arial" w:cs="Arial"/>
          <w:b/>
          <w:sz w:val="26"/>
          <w:szCs w:val="26"/>
          <w:lang w:val="ro-RO"/>
        </w:rPr>
        <w:t xml:space="preserve">şi Serviciul  monumente istorice din </w:t>
      </w:r>
      <w:bookmarkEnd w:id="0"/>
      <w:bookmarkEnd w:id="1"/>
      <w:r w:rsidRPr="002E3774">
        <w:rPr>
          <w:rFonts w:ascii="Arial" w:hAnsi="Arial" w:cs="Arial"/>
          <w:b/>
          <w:sz w:val="26"/>
          <w:szCs w:val="26"/>
          <w:lang w:val="ro-RO"/>
        </w:rPr>
        <w:t xml:space="preserve">subordinea Arhitectului şef al municipiului Bistriţa </w:t>
      </w:r>
      <w:r w:rsidRPr="002E3774">
        <w:rPr>
          <w:rFonts w:ascii="Arial" w:hAnsi="Arial" w:cs="Arial"/>
          <w:sz w:val="26"/>
          <w:szCs w:val="26"/>
          <w:lang w:val="ro-RO"/>
        </w:rPr>
        <w:t xml:space="preserve">- pentru zonele de care răspund, potrivit atribuţiilor de serviciu: </w:t>
      </w:r>
    </w:p>
    <w:p w14:paraId="6DFAC4D9" w14:textId="77777777" w:rsidR="008D2F0F" w:rsidRPr="002E3774" w:rsidRDefault="008D2F0F" w:rsidP="0001524E">
      <w:pPr>
        <w:tabs>
          <w:tab w:val="num" w:pos="-360"/>
        </w:tabs>
        <w:spacing w:after="0" w:line="240" w:lineRule="auto"/>
        <w:jc w:val="both"/>
        <w:rPr>
          <w:rFonts w:ascii="Arial" w:hAnsi="Arial" w:cs="Arial"/>
          <w:sz w:val="26"/>
          <w:szCs w:val="26"/>
          <w:lang w:val="ro-RO"/>
        </w:rPr>
      </w:pPr>
      <w:r w:rsidRPr="002E3774">
        <w:rPr>
          <w:rFonts w:ascii="Arial" w:hAnsi="Arial" w:cs="Arial"/>
          <w:sz w:val="26"/>
          <w:szCs w:val="26"/>
          <w:lang w:val="ro-RO"/>
        </w:rPr>
        <w:lastRenderedPageBreak/>
        <w:t>a.1) identifică imobilele care necesită lucrări de întreţinere şi reparaţii în vederea efectuării lucrărilor care conduc la îmbunătăţirea aspectului urbanistic al municipiului Bistriţa şi localităţilor componente;</w:t>
      </w:r>
    </w:p>
    <w:p w14:paraId="485EA195" w14:textId="77777777" w:rsidR="008D2F0F" w:rsidRPr="002E3774" w:rsidRDefault="008D2F0F" w:rsidP="0001524E">
      <w:pPr>
        <w:tabs>
          <w:tab w:val="num" w:pos="-360"/>
        </w:tabs>
        <w:spacing w:after="0" w:line="240" w:lineRule="auto"/>
        <w:jc w:val="both"/>
        <w:rPr>
          <w:rFonts w:ascii="Arial" w:hAnsi="Arial" w:cs="Arial"/>
          <w:sz w:val="26"/>
          <w:szCs w:val="26"/>
          <w:lang w:val="ro-RO"/>
        </w:rPr>
      </w:pPr>
      <w:r w:rsidRPr="002E3774">
        <w:rPr>
          <w:rFonts w:ascii="Arial" w:hAnsi="Arial" w:cs="Arial"/>
          <w:sz w:val="26"/>
          <w:szCs w:val="26"/>
          <w:lang w:val="ro-RO"/>
        </w:rPr>
        <w:t xml:space="preserve"> a.2) verifică starea de curăţenie în curţile interioare ale imobilelor din Centrul istoric al municipiului Bistriţa (existenţa unor construcţii provizorii sau improvizate şi stabilesc măsurile necesare împreună cu Poliţia Locală şi Direcţia Patrimoniu);</w:t>
      </w:r>
    </w:p>
    <w:p w14:paraId="7169A891" w14:textId="77777777" w:rsidR="008D2F0F" w:rsidRPr="002E3774" w:rsidRDefault="008D2F0F" w:rsidP="0001524E">
      <w:pPr>
        <w:tabs>
          <w:tab w:val="num" w:pos="-360"/>
        </w:tabs>
        <w:spacing w:after="0" w:line="240" w:lineRule="auto"/>
        <w:jc w:val="both"/>
        <w:rPr>
          <w:rFonts w:ascii="Arial" w:hAnsi="Arial" w:cs="Arial"/>
          <w:sz w:val="26"/>
          <w:szCs w:val="26"/>
          <w:lang w:val="ro-RO"/>
        </w:rPr>
      </w:pPr>
      <w:r w:rsidRPr="002E3774">
        <w:rPr>
          <w:rFonts w:ascii="Arial" w:hAnsi="Arial" w:cs="Arial"/>
          <w:sz w:val="26"/>
          <w:szCs w:val="26"/>
          <w:lang w:val="ro-RO"/>
        </w:rPr>
        <w:t>a.3) stabilesc măsurile necesare pentru întreţinerea şi punerea în valoare a faţadelor şi porţilor cu valoare istorică a imobilelor din Centrul istoric al municipiului Bistriţa;</w:t>
      </w:r>
    </w:p>
    <w:p w14:paraId="7D74C1E7" w14:textId="18B29C0D" w:rsidR="008D2F0F" w:rsidRPr="002E3774" w:rsidRDefault="008D2F0F" w:rsidP="0001524E">
      <w:pPr>
        <w:tabs>
          <w:tab w:val="num" w:pos="1080"/>
        </w:tabs>
        <w:spacing w:after="0" w:line="240" w:lineRule="auto"/>
        <w:jc w:val="both"/>
        <w:rPr>
          <w:rFonts w:ascii="Arial" w:hAnsi="Arial" w:cs="Arial"/>
          <w:sz w:val="26"/>
          <w:szCs w:val="26"/>
          <w:lang w:val="ro-RO"/>
        </w:rPr>
      </w:pPr>
      <w:r w:rsidRPr="002E3774">
        <w:rPr>
          <w:rFonts w:ascii="Arial" w:hAnsi="Arial" w:cs="Arial"/>
          <w:b/>
          <w:sz w:val="26"/>
          <w:szCs w:val="26"/>
          <w:lang w:val="ro-RO"/>
        </w:rPr>
        <w:t xml:space="preserve">                  b)Serviciul cadastru şi revendicări imobiliare din cadrul Direcţiei administraţie publică juridic, Direcţia Servicii Publice </w:t>
      </w:r>
      <w:r w:rsidRPr="002E3774">
        <w:rPr>
          <w:rFonts w:ascii="Arial" w:hAnsi="Arial" w:cs="Arial"/>
          <w:sz w:val="26"/>
          <w:szCs w:val="26"/>
          <w:lang w:val="ro-RO"/>
        </w:rPr>
        <w:t>– pentru localităţile componente şi pentru terenurile virane şi terenurile fără construcţii proprietate privată:</w:t>
      </w:r>
    </w:p>
    <w:p w14:paraId="033FA53F" w14:textId="77777777" w:rsidR="008D2F0F" w:rsidRPr="002E3774" w:rsidRDefault="008D2F0F" w:rsidP="0001524E">
      <w:pPr>
        <w:tabs>
          <w:tab w:val="num" w:pos="-360"/>
        </w:tabs>
        <w:spacing w:after="0" w:line="240" w:lineRule="auto"/>
        <w:jc w:val="both"/>
        <w:rPr>
          <w:rFonts w:ascii="Arial" w:hAnsi="Arial" w:cs="Arial"/>
          <w:sz w:val="26"/>
          <w:szCs w:val="26"/>
          <w:lang w:val="ro-RO"/>
        </w:rPr>
      </w:pPr>
      <w:r w:rsidRPr="002E3774">
        <w:rPr>
          <w:rFonts w:ascii="Arial" w:hAnsi="Arial" w:cs="Arial"/>
          <w:sz w:val="26"/>
          <w:szCs w:val="26"/>
          <w:lang w:val="ro-RO"/>
        </w:rPr>
        <w:t>b.1) verifică starea de curăţenie şi întreţinere a terenurilor agricole, zonele virane, neconstruite, în special la intrarea în municipiul Bistriţa;</w:t>
      </w:r>
    </w:p>
    <w:p w14:paraId="3BB30BC6" w14:textId="77777777" w:rsidR="008D2F0F" w:rsidRPr="002E3774" w:rsidRDefault="008D2F0F" w:rsidP="0001524E">
      <w:pPr>
        <w:spacing w:after="0" w:line="240" w:lineRule="auto"/>
        <w:jc w:val="both"/>
        <w:rPr>
          <w:rFonts w:ascii="Arial" w:hAnsi="Arial" w:cs="Arial"/>
          <w:bCs/>
          <w:sz w:val="26"/>
          <w:szCs w:val="26"/>
          <w:lang w:val="ro-RO"/>
        </w:rPr>
      </w:pPr>
      <w:r w:rsidRPr="002E3774">
        <w:rPr>
          <w:rFonts w:ascii="Arial" w:hAnsi="Arial" w:cs="Arial"/>
          <w:bCs/>
          <w:sz w:val="26"/>
          <w:szCs w:val="26"/>
          <w:lang w:val="ro-RO"/>
        </w:rPr>
        <w:t>b.2) identifică proprietarii terenurilor pe care s-au amplasat deşeuri, efectuează fotografii, notifică proprietarii şi comunică constatările Poliţiei Locale în vederea aplicării sancţiunilor legale;</w:t>
      </w:r>
    </w:p>
    <w:p w14:paraId="5ED77303" w14:textId="77777777" w:rsidR="008D2F0F" w:rsidRPr="002E3774" w:rsidRDefault="008D2F0F" w:rsidP="0001524E">
      <w:pPr>
        <w:tabs>
          <w:tab w:val="num" w:pos="-360"/>
        </w:tabs>
        <w:spacing w:after="0" w:line="240" w:lineRule="auto"/>
        <w:jc w:val="both"/>
        <w:rPr>
          <w:rFonts w:ascii="Arial" w:hAnsi="Arial" w:cs="Arial"/>
          <w:b/>
          <w:sz w:val="26"/>
          <w:szCs w:val="26"/>
          <w:lang w:val="ro-RO"/>
        </w:rPr>
      </w:pPr>
      <w:r w:rsidRPr="002E3774">
        <w:rPr>
          <w:rFonts w:ascii="Arial" w:hAnsi="Arial" w:cs="Arial"/>
          <w:bCs/>
          <w:sz w:val="26"/>
          <w:szCs w:val="26"/>
          <w:lang w:val="ro-RO"/>
        </w:rPr>
        <w:t>b.3) în cazul în care terenurile pe care sunt amplasate deşeuri sunt identificate ca fiind în proprietatea sau folosinţa Municipiului Bistriţa, raportat la datele din lucrarea de cadastru general şi din SISDIEBDU, se comunică amplasamentele Direcţiei Servicii Publice pentru salubrizarea acestora</w:t>
      </w:r>
    </w:p>
    <w:p w14:paraId="0A6420E5" w14:textId="77777777" w:rsidR="008D2F0F" w:rsidRPr="002E3774" w:rsidRDefault="008D2F0F" w:rsidP="0001524E">
      <w:pPr>
        <w:numPr>
          <w:ilvl w:val="0"/>
          <w:numId w:val="3"/>
        </w:numPr>
        <w:tabs>
          <w:tab w:val="num" w:pos="-360"/>
        </w:tabs>
        <w:spacing w:after="0" w:line="240" w:lineRule="auto"/>
        <w:ind w:left="1080" w:firstLine="0"/>
        <w:jc w:val="both"/>
        <w:rPr>
          <w:rFonts w:ascii="Arial" w:hAnsi="Arial" w:cs="Arial"/>
          <w:sz w:val="26"/>
          <w:szCs w:val="26"/>
          <w:lang w:val="ro-RO"/>
        </w:rPr>
      </w:pPr>
      <w:r w:rsidRPr="002E3774">
        <w:rPr>
          <w:rFonts w:ascii="Arial" w:hAnsi="Arial" w:cs="Arial"/>
          <w:b/>
          <w:sz w:val="26"/>
          <w:szCs w:val="26"/>
          <w:lang w:val="ro-RO"/>
        </w:rPr>
        <w:t>Regia Autonomă „Ocolul silvic municipal Bistriţa”</w:t>
      </w:r>
      <w:r w:rsidRPr="002E3774">
        <w:rPr>
          <w:rFonts w:ascii="Arial" w:hAnsi="Arial" w:cs="Arial"/>
          <w:sz w:val="26"/>
          <w:szCs w:val="26"/>
          <w:lang w:val="ro-RO"/>
        </w:rPr>
        <w:t xml:space="preserve"> - pentru liziera pădurii şi zonele de agrement precum şi păşunile municipiului Bistriţa:</w:t>
      </w:r>
    </w:p>
    <w:p w14:paraId="3E4EACC3"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c.1) verifică şi stabileşte măsuri pentru menţinerea stării de curăţenie şi întreţinere a zonelor verzi de agrement ale municipiului şi a terenurilor de la liziera pădurii, a lucrărilor executate pe păşunile municipiului Bistriţa;</w:t>
      </w:r>
    </w:p>
    <w:p w14:paraId="6B4677D3"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c.2) asigură întreţinerea barierelor montate la drumurile forestiere de la liziera pădurii.</w:t>
      </w:r>
    </w:p>
    <w:p w14:paraId="096FC255" w14:textId="77777777" w:rsidR="008D2F0F" w:rsidRPr="002E3774" w:rsidRDefault="008D2F0F" w:rsidP="0001524E">
      <w:pPr>
        <w:numPr>
          <w:ilvl w:val="0"/>
          <w:numId w:val="3"/>
        </w:numPr>
        <w:tabs>
          <w:tab w:val="num" w:pos="-360"/>
          <w:tab w:val="num" w:pos="1080"/>
        </w:tabs>
        <w:spacing w:after="0" w:line="240" w:lineRule="auto"/>
        <w:ind w:left="900" w:firstLine="0"/>
        <w:jc w:val="both"/>
        <w:rPr>
          <w:rFonts w:ascii="Arial" w:hAnsi="Arial" w:cs="Arial"/>
          <w:sz w:val="26"/>
          <w:szCs w:val="26"/>
          <w:lang w:val="ro-RO"/>
        </w:rPr>
      </w:pPr>
      <w:r w:rsidRPr="002E3774">
        <w:rPr>
          <w:rFonts w:ascii="Arial" w:hAnsi="Arial" w:cs="Arial"/>
          <w:b/>
          <w:sz w:val="26"/>
          <w:szCs w:val="26"/>
          <w:lang w:val="ro-RO"/>
        </w:rPr>
        <w:t>Direcţia Servicii Publice,</w:t>
      </w:r>
      <w:r w:rsidRPr="002E3774">
        <w:rPr>
          <w:rFonts w:ascii="Arial" w:hAnsi="Arial" w:cs="Arial"/>
          <w:sz w:val="26"/>
          <w:szCs w:val="26"/>
          <w:lang w:val="ro-RO"/>
        </w:rPr>
        <w:t>– pentru spaţiile verzi, guri de scurgere a apelor pluviale şi salubrizare:</w:t>
      </w:r>
    </w:p>
    <w:p w14:paraId="1F7EE0EA"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d.1) asigură executarea, prin serviciul de specialitate din cadrul Direcţiei servicii publice, a lucrărilor de salubrizare a spaţiilor verzi situate pe străzile: Piaţa Centrală , Piaţa Mică,Piaţa Unirii, Piaţa Petru Rareş,  Libertăţii, B-dul Independenţei, Gării, Mihai Eminescu, B-dul Republicii, Crinilor, 1Decembrie, Calea Moldovei, B-dul General Grigore Bălan, Constantin Roman Vivu, Avram Iancu, Parcul Municipal, Piaţa Dominicană, Parc Casa Albă;</w:t>
      </w:r>
    </w:p>
    <w:p w14:paraId="61874706" w14:textId="77777777" w:rsidR="008D2F0F" w:rsidRPr="002E3774" w:rsidRDefault="008D2F0F" w:rsidP="0001524E">
      <w:pPr>
        <w:tabs>
          <w:tab w:val="num" w:pos="-360"/>
        </w:tabs>
        <w:spacing w:after="0" w:line="240" w:lineRule="auto"/>
        <w:jc w:val="both"/>
        <w:rPr>
          <w:rFonts w:ascii="Arial" w:hAnsi="Arial" w:cs="Arial"/>
          <w:sz w:val="26"/>
          <w:szCs w:val="26"/>
          <w:lang w:val="ro-RO"/>
        </w:rPr>
      </w:pPr>
      <w:r w:rsidRPr="002E3774">
        <w:rPr>
          <w:rFonts w:ascii="Arial" w:hAnsi="Arial" w:cs="Arial"/>
          <w:sz w:val="26"/>
          <w:szCs w:val="26"/>
          <w:lang w:val="ro-RO"/>
        </w:rPr>
        <w:t>d.2) monitorizează acţiunea de curăţare a gurilor de scurgere a apelor meteorice efectuată de SC Aquabis SA Bistriţa;</w:t>
      </w:r>
    </w:p>
    <w:p w14:paraId="1DBC9F1A"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d.3) monitorizează acţiunile de curăţare a şanţurilor şi podeţelor efectuate de către cetăţenii, agenţii economici şi instituţiile din localităţile componente ale municipiului Bistriţa în jurul proprietăţilor sau imobilelor pe care le deţin;</w:t>
      </w:r>
    </w:p>
    <w:p w14:paraId="68306DD4"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d.4) asigură transportului deşeurilor de pe domeniul public, spaţii verzi, altele decât cele pentru care este încheiat contract de salubrizare cu SC Supercom SA Bucureşti;</w:t>
      </w:r>
    </w:p>
    <w:p w14:paraId="24F23F80"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d.5) monitorizează acţiunea de ridicare a deşeurilor voluminoase de la populaţie;</w:t>
      </w:r>
    </w:p>
    <w:p w14:paraId="7C7AD109" w14:textId="77777777" w:rsidR="008D2F0F" w:rsidRPr="002E3774" w:rsidRDefault="008D2F0F" w:rsidP="0001524E">
      <w:pPr>
        <w:numPr>
          <w:ilvl w:val="0"/>
          <w:numId w:val="3"/>
        </w:numPr>
        <w:tabs>
          <w:tab w:val="num" w:pos="-360"/>
        </w:tabs>
        <w:spacing w:after="0" w:line="240" w:lineRule="auto"/>
        <w:ind w:left="900" w:firstLine="0"/>
        <w:jc w:val="both"/>
        <w:rPr>
          <w:rFonts w:ascii="Arial" w:hAnsi="Arial" w:cs="Arial"/>
          <w:sz w:val="26"/>
          <w:szCs w:val="26"/>
          <w:lang w:val="ro-RO"/>
        </w:rPr>
      </w:pPr>
      <w:r w:rsidRPr="002E3774">
        <w:rPr>
          <w:rFonts w:ascii="Arial" w:hAnsi="Arial" w:cs="Arial"/>
          <w:b/>
          <w:sz w:val="26"/>
          <w:szCs w:val="26"/>
          <w:lang w:val="ro-RO"/>
        </w:rPr>
        <w:t xml:space="preserve">Direcţia Patrimoniu şi Poliţia Locală a municipiului Bistriţa </w:t>
      </w:r>
      <w:r w:rsidRPr="002E3774">
        <w:rPr>
          <w:rFonts w:ascii="Arial" w:hAnsi="Arial" w:cs="Arial"/>
          <w:sz w:val="26"/>
          <w:szCs w:val="26"/>
          <w:lang w:val="ro-RO"/>
        </w:rPr>
        <w:t>pentru imobilele proprietatea publică sau privată a municipiului Bistriţa:</w:t>
      </w:r>
    </w:p>
    <w:p w14:paraId="0EB247AD" w14:textId="77777777" w:rsidR="008D2F0F" w:rsidRPr="002E3774" w:rsidRDefault="008D2F0F" w:rsidP="0001524E">
      <w:pPr>
        <w:spacing w:after="0" w:line="240" w:lineRule="auto"/>
        <w:jc w:val="both"/>
        <w:rPr>
          <w:rFonts w:ascii="Arial" w:hAnsi="Arial" w:cs="Arial"/>
          <w:snapToGrid w:val="0"/>
          <w:sz w:val="26"/>
          <w:szCs w:val="26"/>
          <w:lang w:val="ro-RO"/>
        </w:rPr>
      </w:pPr>
      <w:r w:rsidRPr="002E3774">
        <w:rPr>
          <w:rFonts w:ascii="Arial" w:hAnsi="Arial" w:cs="Arial"/>
          <w:sz w:val="26"/>
          <w:szCs w:val="26"/>
          <w:lang w:val="ro-RO"/>
        </w:rPr>
        <w:lastRenderedPageBreak/>
        <w:t xml:space="preserve">e.1) verifică menţinerea curăţeniei în jurul construcţiilor provizorii cu  de închiriere cu destinaţia de chioşcuri amplasate pe terenurile aparţinând domeniului public al municipiului Bistriţa pe care sunt amplasate construcţii provizorii; </w:t>
      </w:r>
    </w:p>
    <w:p w14:paraId="68745FA2"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e.2) verifică şi, unde este necesar, ia de îndată măsuri pentru înlocuirea jgheaburilor şi burlanelor degradate ale imobilele proprietate publică sau privată a municipiului Bistriţa (instituţii publice, imobile de locuit, şcoli, grădiniţe,  creşe, etc.);</w:t>
      </w:r>
    </w:p>
    <w:p w14:paraId="5385B500"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e.3) verifică starea de curăţenie şi a aspectului estetic al cabinelor şi dulapurilor telefonice amplasate pe terenurile proprietate publică a municipiului Bistriţa;</w:t>
      </w:r>
    </w:p>
    <w:p w14:paraId="4B7D9119"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e.4) verifică starea panourilor amplasate pe domeniul public al municipiului de către agenţii economici care îşi fac reclamă în nume propriu şi îndeplinirea de către aceştia a obligaţiilor ce le revin cu privire la întreţinerea lor;</w:t>
      </w:r>
    </w:p>
    <w:p w14:paraId="2B344C97"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e.5) realizează acţiunile privind dezafectarea magaziilor şi construcţiilor provizorii amplasate în Centrul Istoric şi zona de protecţie a Centrului istoric al municipiului;</w:t>
      </w:r>
    </w:p>
    <w:p w14:paraId="106B14E6" w14:textId="77777777" w:rsidR="008D2F0F" w:rsidRPr="002E3774" w:rsidRDefault="008D2F0F" w:rsidP="0001524E">
      <w:pPr>
        <w:numPr>
          <w:ilvl w:val="0"/>
          <w:numId w:val="3"/>
        </w:numPr>
        <w:tabs>
          <w:tab w:val="num" w:pos="-360"/>
        </w:tabs>
        <w:spacing w:after="0" w:line="240" w:lineRule="auto"/>
        <w:ind w:left="1260" w:firstLine="0"/>
        <w:jc w:val="both"/>
        <w:rPr>
          <w:rFonts w:ascii="Arial" w:hAnsi="Arial" w:cs="Arial"/>
          <w:sz w:val="26"/>
          <w:szCs w:val="26"/>
          <w:lang w:val="ro-RO"/>
        </w:rPr>
      </w:pPr>
      <w:r w:rsidRPr="002E3774">
        <w:rPr>
          <w:rFonts w:ascii="Arial" w:hAnsi="Arial" w:cs="Arial"/>
          <w:b/>
          <w:sz w:val="26"/>
          <w:szCs w:val="26"/>
          <w:lang w:val="ro-RO"/>
        </w:rPr>
        <w:t xml:space="preserve">Direcţia integrare europeană – </w:t>
      </w:r>
      <w:r w:rsidRPr="002E3774">
        <w:rPr>
          <w:rFonts w:ascii="Arial" w:hAnsi="Arial" w:cs="Arial"/>
          <w:sz w:val="26"/>
          <w:szCs w:val="26"/>
          <w:lang w:val="ro-RO"/>
        </w:rPr>
        <w:t>pentru gestionarea realizării unor acţiuni de ecologizare :</w:t>
      </w:r>
    </w:p>
    <w:p w14:paraId="76C68778" w14:textId="77777777" w:rsidR="003E2294" w:rsidRPr="002E3774" w:rsidRDefault="008D2F0F" w:rsidP="0001524E">
      <w:pPr>
        <w:spacing w:after="0" w:line="240" w:lineRule="auto"/>
        <w:ind w:firstLine="360"/>
        <w:jc w:val="both"/>
        <w:rPr>
          <w:rFonts w:ascii="Arial" w:hAnsi="Arial" w:cs="Arial"/>
          <w:sz w:val="26"/>
          <w:szCs w:val="26"/>
          <w:lang w:val="ro-RO"/>
        </w:rPr>
      </w:pPr>
      <w:r w:rsidRPr="002E3774">
        <w:rPr>
          <w:rFonts w:ascii="Arial" w:hAnsi="Arial" w:cs="Arial"/>
          <w:sz w:val="26"/>
          <w:szCs w:val="26"/>
          <w:lang w:val="ro-RO"/>
        </w:rPr>
        <w:t xml:space="preserve">f.1) </w:t>
      </w:r>
      <w:r w:rsidR="003E2294" w:rsidRPr="002E3774">
        <w:rPr>
          <w:rFonts w:ascii="Arial" w:hAnsi="Arial" w:cs="Arial"/>
          <w:bCs/>
          <w:sz w:val="26"/>
          <w:szCs w:val="26"/>
          <w:lang w:val="ro-RO"/>
        </w:rPr>
        <w:t>Ecologizare parcuri, scuaruri şi locuri de joacă, zone “adoptate” de  unităţile de învăţământ din municipiul Bistrița, în perioada 15.10-15.11.2022</w:t>
      </w:r>
      <w:r w:rsidR="003E2294" w:rsidRPr="002E3774">
        <w:rPr>
          <w:rFonts w:ascii="Arial" w:hAnsi="Arial" w:cs="Arial"/>
          <w:b/>
          <w:sz w:val="26"/>
          <w:szCs w:val="26"/>
          <w:lang w:val="ro-RO"/>
        </w:rPr>
        <w:t xml:space="preserve"> </w:t>
      </w:r>
    </w:p>
    <w:p w14:paraId="0F8E384A"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Zonele „adoptate” si ecologizate sunt: Parcul Eroilor, Parcul „Casa Alba”, Parc „M Eminescu”, loc de joacă din str. O. Goga nr.1, Parc „Lama”, loc de joacă din b-dul Decebal, nr. 42, loc de joacă din Parcul municipal, Parcul Tineretului, Spaţiul verde din jurul Bisericii Evanghelice din Piaţa Centrală, locul de joacă din b-dul Independenţei, nr. 1.</w:t>
      </w:r>
    </w:p>
    <w:p w14:paraId="5E122308" w14:textId="7D8E85A7" w:rsidR="008D2F0F" w:rsidRPr="002E3774" w:rsidRDefault="008D2F0F" w:rsidP="0001524E">
      <w:pPr>
        <w:spacing w:after="0" w:line="240" w:lineRule="auto"/>
        <w:jc w:val="both"/>
        <w:rPr>
          <w:rFonts w:ascii="Arial" w:hAnsi="Arial" w:cs="Arial"/>
          <w:i/>
          <w:iCs/>
          <w:sz w:val="26"/>
          <w:szCs w:val="26"/>
          <w:lang w:val="ro-RO"/>
        </w:rPr>
      </w:pPr>
      <w:r w:rsidRPr="002E3774">
        <w:rPr>
          <w:rFonts w:ascii="Arial" w:hAnsi="Arial" w:cs="Arial"/>
          <w:sz w:val="26"/>
          <w:szCs w:val="26"/>
          <w:lang w:val="ro-RO"/>
        </w:rPr>
        <w:t>f.2).</w:t>
      </w:r>
      <w:r w:rsidRPr="002E3774">
        <w:rPr>
          <w:rFonts w:ascii="Arial" w:hAnsi="Arial" w:cs="Arial"/>
          <w:bCs/>
          <w:sz w:val="26"/>
          <w:szCs w:val="26"/>
          <w:lang w:val="ro-RO"/>
        </w:rPr>
        <w:t xml:space="preserve"> </w:t>
      </w:r>
      <w:r w:rsidR="003E2294" w:rsidRPr="002E3774">
        <w:rPr>
          <w:rFonts w:ascii="Arial" w:hAnsi="Arial" w:cs="Arial"/>
          <w:sz w:val="26"/>
          <w:szCs w:val="26"/>
          <w:lang w:val="ro-RO"/>
        </w:rPr>
        <w:t xml:space="preserve">Campania de colectare a DEEE </w:t>
      </w:r>
      <w:r w:rsidR="003E2294" w:rsidRPr="002E3774">
        <w:rPr>
          <w:rFonts w:ascii="Arial" w:hAnsi="Arial" w:cs="Arial"/>
          <w:i/>
          <w:iCs/>
          <w:sz w:val="26"/>
          <w:szCs w:val="26"/>
          <w:lang w:val="ro-RO"/>
        </w:rPr>
        <w:t>”Locul deşeurilor nu este acasă! Trimite deşeurile la plimbare!”</w:t>
      </w:r>
      <w:r w:rsidRPr="002E3774">
        <w:rPr>
          <w:rFonts w:ascii="Arial" w:hAnsi="Arial" w:cs="Arial"/>
          <w:i/>
          <w:iCs/>
          <w:sz w:val="26"/>
          <w:szCs w:val="26"/>
          <w:lang w:val="ro-RO"/>
        </w:rPr>
        <w:t>.</w:t>
      </w:r>
    </w:p>
    <w:p w14:paraId="45B81A2C" w14:textId="77777777" w:rsidR="0001524E" w:rsidRPr="002E3774" w:rsidRDefault="0001524E" w:rsidP="0001524E">
      <w:pPr>
        <w:spacing w:after="0" w:line="240" w:lineRule="auto"/>
        <w:ind w:firstLine="720"/>
        <w:jc w:val="both"/>
        <w:rPr>
          <w:rFonts w:ascii="Arial" w:hAnsi="Arial" w:cs="Arial"/>
          <w:sz w:val="26"/>
          <w:szCs w:val="26"/>
          <w:lang w:val="ro-RO"/>
        </w:rPr>
      </w:pPr>
      <w:r w:rsidRPr="002E3774">
        <w:rPr>
          <w:rFonts w:ascii="Arial" w:hAnsi="Arial" w:cs="Arial"/>
          <w:sz w:val="26"/>
          <w:szCs w:val="26"/>
          <w:lang w:val="ro-RO"/>
        </w:rPr>
        <w:t>Campania este realizată de colectorul autorizat Întreprindere Individuală Mina Nedelea în colaborare cu Primăria municipiului Bistrița, în perioada 15 octombrie-15 noiembrie 2022.</w:t>
      </w:r>
    </w:p>
    <w:p w14:paraId="42D0DE47" w14:textId="77777777" w:rsidR="0001524E" w:rsidRPr="002E3774" w:rsidRDefault="0001524E"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În cadrul campaniei vor fi colectate de la populaţie deşeurile de echipamente  electrice şi electronice. </w:t>
      </w:r>
    </w:p>
    <w:p w14:paraId="61EC30E4" w14:textId="2B660E38" w:rsidR="0001524E" w:rsidRPr="002E3774" w:rsidRDefault="0001524E"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I.I. Mina Nedelea asigură colectarea de la domiciliu a DEEE funcție de solicitările venite de la cetățeni.</w:t>
      </w:r>
    </w:p>
    <w:p w14:paraId="7AE66072" w14:textId="2D0980AF" w:rsidR="0001524E" w:rsidRPr="002E3774" w:rsidRDefault="0001524E"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f.3).</w:t>
      </w:r>
      <w:r w:rsidRPr="002E3774">
        <w:rPr>
          <w:rFonts w:ascii="Arial" w:hAnsi="Arial" w:cs="Arial"/>
          <w:b/>
          <w:bCs/>
          <w:sz w:val="26"/>
          <w:szCs w:val="26"/>
          <w:lang w:val="ro-RO"/>
        </w:rPr>
        <w:t xml:space="preserve"> </w:t>
      </w:r>
      <w:r w:rsidRPr="002E3774">
        <w:rPr>
          <w:rFonts w:ascii="Arial" w:hAnsi="Arial" w:cs="Arial"/>
          <w:i/>
          <w:iCs/>
          <w:sz w:val="26"/>
          <w:szCs w:val="26"/>
          <w:lang w:val="ro-RO"/>
        </w:rPr>
        <w:t>ASAP (Armata Selectării Atente a Plasticului)</w:t>
      </w:r>
      <w:r w:rsidRPr="002E3774">
        <w:rPr>
          <w:rFonts w:ascii="Arial" w:hAnsi="Arial" w:cs="Arial"/>
          <w:b/>
          <w:bCs/>
          <w:sz w:val="26"/>
          <w:szCs w:val="26"/>
          <w:lang w:val="ro-RO"/>
        </w:rPr>
        <w:t xml:space="preserve"> - </w:t>
      </w:r>
      <w:r w:rsidRPr="002E3774">
        <w:rPr>
          <w:rFonts w:ascii="Arial" w:hAnsi="Arial" w:cs="Arial"/>
          <w:sz w:val="26"/>
          <w:szCs w:val="26"/>
          <w:lang w:val="ro-RO"/>
        </w:rPr>
        <w:t>Proiect Național derulat de Fundația ”The Institute” în parteneriat cu Primăria municipiului Bistrița și Inspectoratul Școlar Județean BN</w:t>
      </w:r>
      <w:r w:rsidRPr="002E3774">
        <w:rPr>
          <w:rFonts w:ascii="Arial" w:hAnsi="Arial" w:cs="Arial"/>
          <w:b/>
          <w:bCs/>
          <w:sz w:val="26"/>
          <w:szCs w:val="26"/>
          <w:lang w:val="ro-RO"/>
        </w:rPr>
        <w:t xml:space="preserve"> </w:t>
      </w:r>
      <w:r w:rsidRPr="002E3774">
        <w:rPr>
          <w:rFonts w:ascii="Arial" w:hAnsi="Arial" w:cs="Arial"/>
          <w:sz w:val="26"/>
          <w:szCs w:val="26"/>
          <w:lang w:val="ro-RO"/>
        </w:rPr>
        <w:t>în unitățile de învățământ – formarea infrastructurii funcționale pentru colectarea selectivă a deșeurilor prin:</w:t>
      </w:r>
    </w:p>
    <w:p w14:paraId="730EFC5B" w14:textId="77777777" w:rsidR="0001524E" w:rsidRPr="002E3774" w:rsidRDefault="0001524E" w:rsidP="0001524E">
      <w:pPr>
        <w:numPr>
          <w:ilvl w:val="0"/>
          <w:numId w:val="6"/>
        </w:numPr>
        <w:spacing w:after="0" w:line="240" w:lineRule="auto"/>
        <w:jc w:val="both"/>
        <w:rPr>
          <w:rFonts w:ascii="Arial" w:hAnsi="Arial" w:cs="Arial"/>
          <w:sz w:val="26"/>
          <w:szCs w:val="26"/>
          <w:lang w:val="ro-RO"/>
        </w:rPr>
      </w:pPr>
      <w:r w:rsidRPr="002E3774">
        <w:rPr>
          <w:rFonts w:ascii="Arial" w:hAnsi="Arial" w:cs="Arial"/>
          <w:sz w:val="26"/>
          <w:szCs w:val="26"/>
          <w:lang w:val="ro-RO"/>
        </w:rPr>
        <w:t>Promovarea proiectului în toate unitățile de învățământ în vederea înscrierii a cât mai multor școli din municipiul Bistrița;</w:t>
      </w:r>
    </w:p>
    <w:p w14:paraId="20F43482" w14:textId="77777777" w:rsidR="0001524E" w:rsidRPr="002E3774" w:rsidRDefault="0001524E" w:rsidP="0001524E">
      <w:pPr>
        <w:numPr>
          <w:ilvl w:val="0"/>
          <w:numId w:val="6"/>
        </w:num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Instruire pentru responsabilii de colectare deșeuri din școlile înscrise în anul școlar 2022-2023, </w:t>
      </w:r>
    </w:p>
    <w:p w14:paraId="538F2608" w14:textId="77777777" w:rsidR="0001524E" w:rsidRPr="002E3774" w:rsidRDefault="0001524E" w:rsidP="0001524E">
      <w:pPr>
        <w:numPr>
          <w:ilvl w:val="0"/>
          <w:numId w:val="6"/>
        </w:num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Sesiuni de instruire pentru profesori, pentru a facilita educarea și conștientizarea elevilor în privința colectării selective, </w:t>
      </w:r>
    </w:p>
    <w:p w14:paraId="35B2F3B3" w14:textId="1C97DD7B" w:rsidR="0001524E" w:rsidRPr="002E3774" w:rsidRDefault="0001524E" w:rsidP="0001524E">
      <w:pPr>
        <w:numPr>
          <w:ilvl w:val="0"/>
          <w:numId w:val="6"/>
        </w:numPr>
        <w:spacing w:after="0" w:line="240" w:lineRule="auto"/>
        <w:jc w:val="both"/>
        <w:rPr>
          <w:rFonts w:ascii="Arial" w:hAnsi="Arial" w:cs="Arial"/>
          <w:sz w:val="26"/>
          <w:szCs w:val="26"/>
          <w:lang w:val="ro-RO"/>
        </w:rPr>
      </w:pPr>
      <w:r w:rsidRPr="002E3774">
        <w:rPr>
          <w:rFonts w:ascii="Arial" w:hAnsi="Arial" w:cs="Arial"/>
          <w:sz w:val="26"/>
          <w:szCs w:val="26"/>
          <w:lang w:val="ro-RO"/>
        </w:rPr>
        <w:t>Raportarea cantităților de deșeuri colectate selectiv în școli.</w:t>
      </w:r>
    </w:p>
    <w:p w14:paraId="0433E6A4" w14:textId="7303DCF6" w:rsidR="0001524E" w:rsidRPr="002E3774" w:rsidRDefault="0001524E"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f.4).</w:t>
      </w:r>
      <w:r w:rsidRPr="002E3774">
        <w:rPr>
          <w:rFonts w:ascii="Arial" w:hAnsi="Arial" w:cs="Arial"/>
          <w:b/>
          <w:bCs/>
          <w:sz w:val="26"/>
          <w:szCs w:val="26"/>
          <w:lang w:val="ro-RO"/>
        </w:rPr>
        <w:t xml:space="preserve"> </w:t>
      </w:r>
      <w:r w:rsidRPr="002E3774">
        <w:rPr>
          <w:rFonts w:ascii="Arial" w:hAnsi="Arial" w:cs="Arial"/>
          <w:sz w:val="26"/>
          <w:szCs w:val="26"/>
          <w:lang w:val="ro-RO"/>
        </w:rPr>
        <w:t xml:space="preserve">Acțiune de voluntariat </w:t>
      </w:r>
      <w:r w:rsidRPr="002E3774">
        <w:rPr>
          <w:rFonts w:ascii="Arial" w:hAnsi="Arial" w:cs="Arial"/>
          <w:i/>
          <w:iCs/>
          <w:sz w:val="26"/>
          <w:szCs w:val="26"/>
          <w:lang w:val="ro-RO"/>
        </w:rPr>
        <w:t>”Bistrița curată”</w:t>
      </w:r>
      <w:r w:rsidRPr="002E3774">
        <w:rPr>
          <w:rFonts w:ascii="Arial" w:hAnsi="Arial" w:cs="Arial"/>
          <w:sz w:val="26"/>
          <w:szCs w:val="26"/>
          <w:lang w:val="ro-RO"/>
        </w:rPr>
        <w:t xml:space="preserve"> </w:t>
      </w:r>
    </w:p>
    <w:p w14:paraId="5623C1CC" w14:textId="77777777" w:rsidR="0001524E" w:rsidRPr="002E3774" w:rsidRDefault="0001524E"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Actiunea este, organizată în cadrul Programului național lansat de Ministerul Mediului Apelor și Pădurilor -”Curățăm Romănia !”, cu participarea voluntară a organizațiilor și </w:t>
      </w:r>
      <w:r w:rsidRPr="002E3774">
        <w:rPr>
          <w:rFonts w:ascii="Arial" w:hAnsi="Arial" w:cs="Arial"/>
          <w:sz w:val="26"/>
          <w:szCs w:val="26"/>
          <w:lang w:val="ro-RO"/>
        </w:rPr>
        <w:lastRenderedPageBreak/>
        <w:t>instituțiilor care vor ecologiza o zonă din municipiul Bistrița afectată de poluarea cu deșeuri.</w:t>
      </w:r>
    </w:p>
    <w:p w14:paraId="1BA28507"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t xml:space="preserve">    </w:t>
      </w:r>
      <w:r w:rsidRPr="002E3774">
        <w:rPr>
          <w:rFonts w:ascii="Arial" w:hAnsi="Arial" w:cs="Arial"/>
          <w:b/>
          <w:sz w:val="26"/>
          <w:szCs w:val="26"/>
          <w:lang w:val="ro-RO"/>
        </w:rPr>
        <w:t xml:space="preserve">g)Serviciul control din cadrul Poliţiei Locale a municipiului Bistriţa – </w:t>
      </w:r>
      <w:r w:rsidRPr="002E3774">
        <w:rPr>
          <w:rFonts w:ascii="Arial" w:hAnsi="Arial" w:cs="Arial"/>
          <w:sz w:val="26"/>
          <w:szCs w:val="26"/>
          <w:lang w:val="ro-RO"/>
        </w:rPr>
        <w:t>pentru imobilele şi spaţiile şi terenurilor din jurul acestora:</w:t>
      </w:r>
    </w:p>
    <w:p w14:paraId="44D62600"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g.1) verifică aspectul estetic al chioşcurilor amplasate pe domeniul privat, al celor amplasate pe domeniul privat al persoanelor fizice şi juridice, precum şi curăţenia din jurul acestor chioşcuri;</w:t>
      </w:r>
    </w:p>
    <w:p w14:paraId="667C9A46"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g.2) verifică amenajarea şi întreţinerea de către agenţii economici care desfăşoară activităţi comerciale la parterul blocurilor de locuinţe, a zonei adiacente spaţiului deţinut şi întreţinerea curăţeniei de către aceştia;</w:t>
      </w:r>
    </w:p>
    <w:p w14:paraId="55376C2F"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g.3) verifică şi monitorizează modul de amplasare, întreţinerea şi înlocuire, după caz, a firmelor şi vitrinelor spaţiilor comerciale;</w:t>
      </w:r>
    </w:p>
    <w:p w14:paraId="4A3E3179"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g.4) verifică îndeplinirea măsurilor de desfiinţare sau de reparare a anexelor din curţi, dispuse de serviciile din aparatul de specialitate al primarului sau serviciile publice de interes local, respectiv construirea de alte anexe fără autorizaţie;</w:t>
      </w:r>
    </w:p>
    <w:p w14:paraId="4EFCC619"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g.5) urmăreşte şi monitorizează întreţinerea în stare corespunzătoare a faţadelor, porţilor, uşilor, gardurilor şi curţilor prin efectuarea lucrărilor de reparaţii, amenajări, zugrăvire, vopsire, etc.</w:t>
      </w:r>
    </w:p>
    <w:p w14:paraId="52489070" w14:textId="77777777" w:rsidR="008D2F0F" w:rsidRPr="002E3774" w:rsidRDefault="008D2F0F" w:rsidP="0001524E">
      <w:pPr>
        <w:spacing w:after="0" w:line="240" w:lineRule="auto"/>
        <w:ind w:left="960"/>
        <w:jc w:val="both"/>
        <w:rPr>
          <w:rFonts w:ascii="Arial" w:hAnsi="Arial" w:cs="Arial"/>
          <w:sz w:val="26"/>
          <w:szCs w:val="26"/>
          <w:lang w:val="ro-RO"/>
        </w:rPr>
      </w:pPr>
      <w:r w:rsidRPr="002E3774">
        <w:rPr>
          <w:rFonts w:ascii="Arial" w:hAnsi="Arial" w:cs="Arial"/>
          <w:b/>
          <w:sz w:val="26"/>
          <w:szCs w:val="26"/>
          <w:lang w:val="ro-RO"/>
        </w:rPr>
        <w:t xml:space="preserve">h) Serviciul siguranţă publică, protecţia mediului, evidenţa persoanelor – </w:t>
      </w:r>
      <w:r w:rsidRPr="002E3774">
        <w:rPr>
          <w:rFonts w:ascii="Arial" w:hAnsi="Arial" w:cs="Arial"/>
          <w:sz w:val="26"/>
          <w:szCs w:val="26"/>
          <w:lang w:val="ro-RO"/>
        </w:rPr>
        <w:t>pentru imobilele şi spaţiile şi terenurilor din jurul acestora:</w:t>
      </w:r>
    </w:p>
    <w:p w14:paraId="44D9ECFB"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h.1) verifică şi acordă termene scurte pentru remedierea situaţiilor în care s-au depistat şanţuri şi rigole stradale colmatate;</w:t>
      </w:r>
    </w:p>
    <w:p w14:paraId="77654048"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h.2) verifică existenţa contractelor de salubrizare precum şi a coşurilor de gunoi stradale, la ieşirea din magazine sau alte unităţi cu profil comercial.  </w:t>
      </w:r>
    </w:p>
    <w:p w14:paraId="026007F7" w14:textId="77777777" w:rsidR="008D2F0F" w:rsidRPr="002E3774" w:rsidRDefault="008D2F0F" w:rsidP="0001524E">
      <w:pPr>
        <w:tabs>
          <w:tab w:val="num" w:pos="1320"/>
        </w:tabs>
        <w:spacing w:after="0" w:line="240" w:lineRule="auto"/>
        <w:jc w:val="both"/>
        <w:rPr>
          <w:rFonts w:ascii="Arial" w:hAnsi="Arial" w:cs="Arial"/>
          <w:sz w:val="26"/>
          <w:szCs w:val="26"/>
          <w:lang w:val="ro-RO"/>
        </w:rPr>
      </w:pPr>
      <w:r w:rsidRPr="002E3774">
        <w:rPr>
          <w:rFonts w:ascii="Arial" w:hAnsi="Arial" w:cs="Arial"/>
          <w:sz w:val="26"/>
          <w:szCs w:val="26"/>
          <w:lang w:val="ro-RO"/>
        </w:rPr>
        <w:tab/>
      </w:r>
      <w:r w:rsidRPr="002E3774">
        <w:rPr>
          <w:rFonts w:ascii="Arial" w:hAnsi="Arial" w:cs="Arial"/>
          <w:b/>
          <w:sz w:val="26"/>
          <w:szCs w:val="26"/>
          <w:lang w:val="ro-RO"/>
        </w:rPr>
        <w:t>i)</w:t>
      </w:r>
      <w:r w:rsidRPr="002E3774">
        <w:rPr>
          <w:rFonts w:ascii="Arial" w:hAnsi="Arial" w:cs="Arial"/>
          <w:sz w:val="26"/>
          <w:szCs w:val="26"/>
          <w:lang w:val="ro-RO"/>
        </w:rPr>
        <w:t xml:space="preserve"> </w:t>
      </w:r>
      <w:r w:rsidRPr="002E3774">
        <w:rPr>
          <w:rFonts w:ascii="Arial" w:hAnsi="Arial" w:cs="Arial"/>
          <w:b/>
          <w:sz w:val="26"/>
          <w:szCs w:val="26"/>
          <w:lang w:val="ro-RO"/>
        </w:rPr>
        <w:t xml:space="preserve">Direcţia de administrare pieţelor </w:t>
      </w:r>
      <w:r w:rsidRPr="002E3774">
        <w:rPr>
          <w:rFonts w:ascii="Arial" w:hAnsi="Arial" w:cs="Arial"/>
          <w:sz w:val="26"/>
          <w:szCs w:val="26"/>
          <w:lang w:val="ro-RO"/>
        </w:rPr>
        <w:t>– pentru un comerţ civilizat în pieţele municipiului Bistriţa :</w:t>
      </w:r>
    </w:p>
    <w:p w14:paraId="391E414F"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i.1) asigură curăţenia şi întreţinerea spaţiilor de comercializare în toate pieţele municipiului, inclusiv piaţa de gross de pe str. Tărpiului, a produselor agricole, produse lactate, carne, precum şi a zonei din jurul punctelor de colectare a deşeurilor; </w:t>
      </w:r>
    </w:p>
    <w:p w14:paraId="58BC3E7B"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 i.2) asigurarea curăţeniei în perimetrul pieţelor şi a zonei de lângă calea ferată, delimitată de str. Cuza-Vodă şi Ion Slavici;</w:t>
      </w:r>
    </w:p>
    <w:p w14:paraId="48B5C9CD" w14:textId="77777777" w:rsidR="008D2F0F" w:rsidRPr="002E3774" w:rsidRDefault="008D2F0F" w:rsidP="0001524E">
      <w:pPr>
        <w:spacing w:after="0" w:line="240" w:lineRule="auto"/>
        <w:ind w:left="960"/>
        <w:jc w:val="both"/>
        <w:rPr>
          <w:rFonts w:ascii="Arial" w:hAnsi="Arial" w:cs="Arial"/>
          <w:bCs/>
          <w:snapToGrid w:val="0"/>
          <w:sz w:val="26"/>
          <w:szCs w:val="26"/>
          <w:lang w:val="ro-RO"/>
        </w:rPr>
      </w:pPr>
      <w:r w:rsidRPr="002E3774">
        <w:rPr>
          <w:rFonts w:ascii="Arial" w:hAnsi="Arial" w:cs="Arial"/>
          <w:b/>
          <w:sz w:val="26"/>
          <w:szCs w:val="26"/>
          <w:lang w:val="ro-RO"/>
        </w:rPr>
        <w:t>j)Serviciul juridic , evidenţă documente-</w:t>
      </w:r>
    </w:p>
    <w:p w14:paraId="010BA481"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j.1) asigură asistenţa juridică la întocmirea proceselor-verbale de contravenţie de către persoanele împuternicite cu constatarea contravenţiilor şi aplicarea sancţiunilor (amenzilor contravenţionale).   </w:t>
      </w:r>
    </w:p>
    <w:p w14:paraId="36B292F9" w14:textId="77777777" w:rsidR="008D2F0F" w:rsidRPr="002E3774" w:rsidRDefault="008D2F0F" w:rsidP="0001524E">
      <w:pPr>
        <w:spacing w:after="0" w:line="240" w:lineRule="auto"/>
        <w:ind w:left="960"/>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k) Poliţia Locală a municipiului Bistriţa, Direcţia Patrimoniu şi Direcţia Comunicare </w:t>
      </w:r>
      <w:r w:rsidRPr="002E3774">
        <w:rPr>
          <w:rFonts w:ascii="Arial" w:hAnsi="Arial" w:cs="Arial"/>
          <w:bCs/>
          <w:snapToGrid w:val="0"/>
          <w:sz w:val="26"/>
          <w:szCs w:val="26"/>
          <w:lang w:val="ro-RO"/>
        </w:rPr>
        <w:t>– pentru realizarea acţiunilor din Program:</w:t>
      </w:r>
    </w:p>
    <w:p w14:paraId="7BBD3771"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k.1) asigură popularizarea acţiunii „Curăţenia de toamnă” precum şi a prevederilor Hotărârii Consiliului Local al municipiului Bistriţa nr. 153/2009 privind stabilirea unor măsuri pentru buna gospodărire a municipiului Bistriţa către administratorii asociaţilor de proprietari/locatari;</w:t>
      </w:r>
    </w:p>
    <w:p w14:paraId="2504DF51"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k.2) colaborează cu Direcţia Comunicare pentru  conştientizarea de către cetăţeni a obligaţiilor ce le revin cu privire la efectuarea şi menţinerea curăţeniei.</w:t>
      </w:r>
    </w:p>
    <w:p w14:paraId="46F7E43E" w14:textId="77777777" w:rsidR="008D2F0F" w:rsidRPr="002E3774" w:rsidRDefault="008D2F0F" w:rsidP="0001524E">
      <w:pPr>
        <w:tabs>
          <w:tab w:val="num" w:pos="1320"/>
        </w:tabs>
        <w:spacing w:after="0" w:line="240" w:lineRule="auto"/>
        <w:ind w:left="960"/>
        <w:jc w:val="both"/>
        <w:rPr>
          <w:rFonts w:ascii="Arial" w:hAnsi="Arial" w:cs="Arial"/>
          <w:bCs/>
          <w:snapToGrid w:val="0"/>
          <w:sz w:val="26"/>
          <w:szCs w:val="26"/>
          <w:lang w:val="ro-RO"/>
        </w:rPr>
      </w:pPr>
      <w:r w:rsidRPr="002E3774">
        <w:rPr>
          <w:rFonts w:ascii="Arial" w:hAnsi="Arial" w:cs="Arial"/>
          <w:b/>
          <w:bCs/>
          <w:snapToGrid w:val="0"/>
          <w:sz w:val="26"/>
          <w:szCs w:val="26"/>
          <w:lang w:val="ro-RO"/>
        </w:rPr>
        <w:t>l) Centrul municipal de cultură „George Coşbuc” Bistriţa</w:t>
      </w:r>
      <w:r w:rsidRPr="002E3774">
        <w:rPr>
          <w:rFonts w:ascii="Arial" w:hAnsi="Arial" w:cs="Arial"/>
          <w:bCs/>
          <w:snapToGrid w:val="0"/>
          <w:sz w:val="26"/>
          <w:szCs w:val="26"/>
          <w:lang w:val="ro-RO"/>
        </w:rPr>
        <w:t xml:space="preserve"> – pentru salubrizarea panourilor de afişaj:</w:t>
      </w:r>
    </w:p>
    <w:p w14:paraId="2EFBF2BF"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lastRenderedPageBreak/>
        <w:t>l.1) verifică panourile proprii pentru afişajul acţiunilor culturale şi asigură igienizarea lor;</w:t>
      </w:r>
    </w:p>
    <w:p w14:paraId="129C4329"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l.2) asigură starea de curăţenie şi întreţinere a panourilor de afişaj aflate în proprietate publică;</w:t>
      </w:r>
    </w:p>
    <w:p w14:paraId="0FC93119"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l.3) identificarea şi îndepărtarea (dezafişarea) cu sprijinul Direcţiei de Servicii Publice şi Poliţiei Locale a afişelor manifestărilor culturale aplicate de către organizatorii acestora în alte locuri decât cele special amenajate;</w:t>
      </w:r>
    </w:p>
    <w:p w14:paraId="346D3E36" w14:textId="77777777" w:rsidR="008D2F0F" w:rsidRPr="002E3774" w:rsidRDefault="008D2F0F" w:rsidP="0001524E">
      <w:pPr>
        <w:spacing w:after="0" w:line="240" w:lineRule="auto"/>
        <w:ind w:left="960"/>
        <w:jc w:val="both"/>
        <w:rPr>
          <w:rFonts w:ascii="Arial" w:hAnsi="Arial" w:cs="Arial"/>
          <w:b/>
          <w:bCs/>
          <w:snapToGrid w:val="0"/>
          <w:sz w:val="26"/>
          <w:szCs w:val="26"/>
          <w:lang w:val="ro-RO"/>
        </w:rPr>
      </w:pPr>
      <w:r w:rsidRPr="002E3774">
        <w:rPr>
          <w:rFonts w:ascii="Arial" w:hAnsi="Arial" w:cs="Arial"/>
          <w:b/>
          <w:bCs/>
          <w:snapToGrid w:val="0"/>
          <w:sz w:val="26"/>
          <w:szCs w:val="26"/>
          <w:lang w:val="ro-RO"/>
        </w:rPr>
        <w:t xml:space="preserve">m) Direcția de asistenta sociala– </w:t>
      </w:r>
      <w:r w:rsidRPr="002E3774">
        <w:rPr>
          <w:rFonts w:ascii="Arial" w:hAnsi="Arial" w:cs="Arial"/>
          <w:bCs/>
          <w:snapToGrid w:val="0"/>
          <w:sz w:val="26"/>
          <w:szCs w:val="26"/>
          <w:lang w:val="ro-RO"/>
        </w:rPr>
        <w:t>pentru igienizarea spaţiilor deţinute:</w:t>
      </w:r>
    </w:p>
    <w:p w14:paraId="5DF864F3"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 xml:space="preserve">m.1) </w:t>
      </w:r>
      <w:r w:rsidRPr="002E3774">
        <w:rPr>
          <w:rFonts w:ascii="Arial" w:hAnsi="Arial" w:cs="Arial"/>
          <w:noProof/>
          <w:sz w:val="26"/>
          <w:szCs w:val="26"/>
          <w:lang w:val="ro-RO"/>
        </w:rPr>
        <w:t>Camin pentru persoane varstnice –   igienizare  imobil,  incaperi ,dormitoare, sala de mese,bucatarie , magazia si celelalte spatii</w:t>
      </w:r>
      <w:r w:rsidRPr="002E3774">
        <w:rPr>
          <w:rFonts w:ascii="Arial" w:hAnsi="Arial" w:cs="Arial"/>
          <w:bCs/>
          <w:snapToGrid w:val="0"/>
          <w:sz w:val="26"/>
          <w:szCs w:val="26"/>
          <w:lang w:val="ro-RO"/>
        </w:rPr>
        <w:t>;</w:t>
      </w:r>
    </w:p>
    <w:p w14:paraId="1D45951F" w14:textId="77777777" w:rsidR="008D2F0F" w:rsidRPr="002E3774" w:rsidRDefault="008D2F0F" w:rsidP="0001524E">
      <w:pPr>
        <w:spacing w:after="0" w:line="240" w:lineRule="auto"/>
        <w:jc w:val="both"/>
        <w:rPr>
          <w:rFonts w:ascii="Arial" w:hAnsi="Arial" w:cs="Arial"/>
          <w:noProof/>
          <w:sz w:val="26"/>
          <w:szCs w:val="26"/>
          <w:lang w:val="ro-RO"/>
        </w:rPr>
      </w:pPr>
      <w:r w:rsidRPr="002E3774">
        <w:rPr>
          <w:rFonts w:ascii="Arial" w:hAnsi="Arial" w:cs="Arial"/>
          <w:bCs/>
          <w:snapToGrid w:val="0"/>
          <w:sz w:val="26"/>
          <w:szCs w:val="26"/>
          <w:lang w:val="ro-RO"/>
        </w:rPr>
        <w:t xml:space="preserve">m.2) </w:t>
      </w:r>
      <w:r w:rsidRPr="002E3774">
        <w:rPr>
          <w:rFonts w:ascii="Arial" w:hAnsi="Arial" w:cs="Arial"/>
          <w:noProof/>
          <w:sz w:val="26"/>
          <w:szCs w:val="26"/>
          <w:lang w:val="ro-RO"/>
        </w:rPr>
        <w:t>Cantina de ajutor social – igienizare bucatarie,magazie si  spatiul de depozitare a produselor pentru programul P.E.A.D.</w:t>
      </w:r>
      <w:r w:rsidRPr="002E3774">
        <w:rPr>
          <w:rFonts w:ascii="Arial" w:hAnsi="Arial" w:cs="Arial"/>
          <w:bCs/>
          <w:snapToGrid w:val="0"/>
          <w:sz w:val="26"/>
          <w:szCs w:val="26"/>
          <w:lang w:val="ro-RO"/>
        </w:rPr>
        <w:t xml:space="preserve"> ;</w:t>
      </w:r>
    </w:p>
    <w:p w14:paraId="11768DBF"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 xml:space="preserve">m.3) sediul D.A.S. – </w:t>
      </w:r>
      <w:r w:rsidRPr="002E3774">
        <w:rPr>
          <w:rFonts w:ascii="Arial" w:hAnsi="Arial" w:cs="Arial"/>
          <w:noProof/>
          <w:sz w:val="26"/>
          <w:szCs w:val="26"/>
          <w:lang w:val="ro-RO"/>
        </w:rPr>
        <w:t>igienizare dormitoare, bai si salubrizarea curtii interioare</w:t>
      </w:r>
      <w:r w:rsidRPr="002E3774">
        <w:rPr>
          <w:rFonts w:ascii="Arial" w:hAnsi="Arial" w:cs="Arial"/>
          <w:bCs/>
          <w:snapToGrid w:val="0"/>
          <w:sz w:val="26"/>
          <w:szCs w:val="26"/>
          <w:lang w:val="ro-RO"/>
        </w:rPr>
        <w:t>;</w:t>
      </w:r>
    </w:p>
    <w:p w14:paraId="0C2896CE"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 xml:space="preserve">            n</w:t>
      </w:r>
      <w:r w:rsidRPr="002E3774">
        <w:rPr>
          <w:rFonts w:ascii="Arial" w:hAnsi="Arial" w:cs="Arial"/>
          <w:b/>
          <w:bCs/>
          <w:snapToGrid w:val="0"/>
          <w:sz w:val="26"/>
          <w:szCs w:val="26"/>
          <w:lang w:val="ro-RO"/>
        </w:rPr>
        <w:t xml:space="preserve">) Serviciul de protecție civilă și voluntariat pentru situaţii de urgenţă – </w:t>
      </w:r>
      <w:r w:rsidRPr="002E3774">
        <w:rPr>
          <w:rFonts w:ascii="Arial" w:hAnsi="Arial" w:cs="Arial"/>
          <w:bCs/>
          <w:snapToGrid w:val="0"/>
          <w:sz w:val="26"/>
          <w:szCs w:val="26"/>
          <w:lang w:val="ro-RO"/>
        </w:rPr>
        <w:t xml:space="preserve">pentru monitorizarea acţiunilor în scopul evitării producerii de incendii: </w:t>
      </w:r>
    </w:p>
    <w:p w14:paraId="0C2E1C14"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n</w:t>
      </w:r>
      <w:r w:rsidRPr="002E3774">
        <w:rPr>
          <w:rFonts w:ascii="Arial" w:hAnsi="Arial" w:cs="Arial"/>
          <w:b/>
          <w:bCs/>
          <w:snapToGrid w:val="0"/>
          <w:sz w:val="26"/>
          <w:szCs w:val="26"/>
          <w:lang w:val="ro-RO"/>
        </w:rPr>
        <w:t>.</w:t>
      </w:r>
      <w:r w:rsidRPr="002E3774">
        <w:rPr>
          <w:rFonts w:ascii="Arial" w:hAnsi="Arial" w:cs="Arial"/>
          <w:bCs/>
          <w:snapToGrid w:val="0"/>
          <w:sz w:val="26"/>
          <w:szCs w:val="26"/>
          <w:lang w:val="ro-RO"/>
        </w:rPr>
        <w:t>1) colaborează cu cetăţenii în vederea identificării gospodăriilor în care locuiesc persoane vârstnice  sau cu probleme de sănătate în scopul sprijinirii acestora la efectuarea curăţeniei de toamnă în gospodăriile proprii;</w:t>
      </w:r>
    </w:p>
    <w:p w14:paraId="5FF7EA6E"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n.2) intensifică acţiunile de control şi monitorizare a lucrărilor de igienizare a curţilor şi grădinilor gospodăriilor cetăţenilor în scopul evitării producerii de incendii ca urmare a arderii resturilor vegetale.</w:t>
      </w:r>
    </w:p>
    <w:p w14:paraId="44E95C85" w14:textId="38D45C81"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            o)  Direcţia Comunicare – </w:t>
      </w:r>
      <w:r w:rsidRPr="002E3774">
        <w:rPr>
          <w:rFonts w:ascii="Arial" w:hAnsi="Arial" w:cs="Arial"/>
          <w:bCs/>
          <w:snapToGrid w:val="0"/>
          <w:sz w:val="26"/>
          <w:szCs w:val="26"/>
          <w:lang w:val="ro-RO"/>
        </w:rPr>
        <w:t>pentru</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asigurarea aducerii la cunoştinţă publică a Dispoziţiei privind desfăşurarea Programului „Curăţenia de toamnă” şi a acţiunilor din cadrul programului, inclusiv prin mediatizarea acestora în presa locală, respectiv pe site-ul Primăriei municipiului Bistriţa</w:t>
      </w:r>
      <w:r w:rsidR="00E85358">
        <w:rPr>
          <w:rFonts w:ascii="Arial" w:hAnsi="Arial" w:cs="Arial"/>
          <w:bCs/>
          <w:snapToGrid w:val="0"/>
          <w:sz w:val="26"/>
          <w:szCs w:val="26"/>
          <w:lang w:val="ro-RO"/>
        </w:rPr>
        <w:t>.</w:t>
      </w:r>
    </w:p>
    <w:p w14:paraId="478F3CFF"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             p) Direcţia Economică – </w:t>
      </w:r>
      <w:r w:rsidRPr="002E3774">
        <w:rPr>
          <w:rFonts w:ascii="Arial" w:hAnsi="Arial" w:cs="Arial"/>
          <w:bCs/>
          <w:snapToGrid w:val="0"/>
          <w:sz w:val="26"/>
          <w:szCs w:val="26"/>
          <w:lang w:val="ro-RO"/>
        </w:rPr>
        <w:t>pentru</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 xml:space="preserve">asigurarea resurselor financiare în vederea realizării acţiunilor şi desfăşurarea activităţilor cuprinse în Programului „Curăţenia de toamnă”.     </w:t>
      </w:r>
    </w:p>
    <w:p w14:paraId="5D23E4F1"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b/>
          <w:bCs/>
          <w:snapToGrid w:val="0"/>
          <w:sz w:val="26"/>
          <w:szCs w:val="26"/>
          <w:lang w:val="ro-RO"/>
        </w:rPr>
        <w:tab/>
        <w:t xml:space="preserve">  r)  </w:t>
      </w:r>
      <w:r w:rsidRPr="002E3774">
        <w:rPr>
          <w:rFonts w:ascii="Arial" w:hAnsi="Arial" w:cs="Arial"/>
          <w:b/>
          <w:sz w:val="26"/>
          <w:szCs w:val="26"/>
          <w:lang w:val="ro-RO"/>
        </w:rPr>
        <w:t>Directia Tehnică</w:t>
      </w:r>
    </w:p>
    <w:p w14:paraId="4512D761"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r.1) inventarierea tuturor  lucrărilor care sunt în execuţie şi care sunt în perioadă de garanţie;</w:t>
      </w:r>
    </w:p>
    <w:p w14:paraId="7EDD784E"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r.2) identificarea categoriilor de lucrări care necesită remedieri în perioada de garanţie;</w:t>
      </w:r>
    </w:p>
    <w:p w14:paraId="115D40E6"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r.3) înştiinţarea executanţilor în vederea remedieri lucrărilor şi cu privire la termenele de remediere stabilite;</w:t>
      </w:r>
    </w:p>
    <w:p w14:paraId="418F7512"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r.4) înştiinţarea executanţilor în vederea menţinerii /efectuării curăţeniei în incinta şantierului;</w:t>
      </w:r>
    </w:p>
    <w:p w14:paraId="378B1240" w14:textId="161816CF" w:rsidR="008D2F0F"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r.5) urmărirea de către reprezentanţii Directiei tehnice şi, dupa caz, în colaborare cu diriginţii de şantier a curăţeniei în şantier şi a realizării la termenele stabilite şi de calitate a remedierilor care se impun a fi executate</w:t>
      </w:r>
    </w:p>
    <w:p w14:paraId="352FB6E7" w14:textId="460FB633" w:rsidR="002E3774" w:rsidRDefault="002E3774" w:rsidP="0001524E">
      <w:pPr>
        <w:spacing w:after="0" w:line="240" w:lineRule="auto"/>
        <w:jc w:val="both"/>
        <w:rPr>
          <w:rFonts w:ascii="Arial" w:hAnsi="Arial" w:cs="Arial"/>
          <w:b/>
          <w:sz w:val="26"/>
          <w:szCs w:val="26"/>
          <w:lang w:val="ro-RO"/>
        </w:rPr>
      </w:pPr>
      <w:r>
        <w:rPr>
          <w:rFonts w:ascii="Arial" w:hAnsi="Arial" w:cs="Arial"/>
          <w:sz w:val="26"/>
          <w:szCs w:val="26"/>
          <w:lang w:val="ro-RO"/>
        </w:rPr>
        <w:tab/>
        <w:t xml:space="preserve">s) </w:t>
      </w:r>
      <w:r w:rsidRPr="002E3774">
        <w:rPr>
          <w:rFonts w:ascii="Arial" w:hAnsi="Arial" w:cs="Arial"/>
          <w:b/>
          <w:sz w:val="26"/>
          <w:szCs w:val="26"/>
          <w:lang w:val="ro-RO"/>
        </w:rPr>
        <w:t>Directia</w:t>
      </w:r>
      <w:r>
        <w:rPr>
          <w:rFonts w:ascii="Arial" w:hAnsi="Arial" w:cs="Arial"/>
          <w:b/>
          <w:sz w:val="26"/>
          <w:szCs w:val="26"/>
          <w:lang w:val="ro-RO"/>
        </w:rPr>
        <w:t xml:space="preserve"> Educție Turism</w:t>
      </w:r>
    </w:p>
    <w:p w14:paraId="5196147A" w14:textId="55C703DC" w:rsidR="002E3774" w:rsidRDefault="00525B43" w:rsidP="002E3774">
      <w:pPr>
        <w:pStyle w:val="ListParagraph"/>
        <w:shd w:val="clear" w:color="auto" w:fill="FFFFFF"/>
        <w:spacing w:before="0" w:beforeAutospacing="0" w:after="0" w:afterAutospacing="0" w:line="330" w:lineRule="atLeast"/>
        <w:jc w:val="both"/>
        <w:rPr>
          <w:rFonts w:ascii="Calibri" w:hAnsi="Calibri" w:cs="Calibri"/>
          <w:color w:val="000000"/>
          <w:sz w:val="22"/>
          <w:szCs w:val="22"/>
        </w:rPr>
      </w:pPr>
      <w:r>
        <w:rPr>
          <w:rFonts w:ascii="Arial" w:hAnsi="Arial" w:cs="Arial"/>
          <w:bCs/>
          <w:sz w:val="26"/>
          <w:szCs w:val="26"/>
          <w:lang w:val="ro-RO"/>
        </w:rPr>
        <w:t>s</w:t>
      </w:r>
      <w:r w:rsidR="002E3774" w:rsidRPr="002E3774">
        <w:rPr>
          <w:rFonts w:ascii="Arial" w:hAnsi="Arial" w:cs="Arial"/>
          <w:bCs/>
          <w:sz w:val="26"/>
          <w:szCs w:val="26"/>
          <w:lang w:val="ro-RO"/>
        </w:rPr>
        <w:t>.1)</w:t>
      </w:r>
      <w:r w:rsidR="002E3774" w:rsidRPr="002E3774">
        <w:rPr>
          <w:rFonts w:ascii="Arial" w:hAnsi="Arial" w:cs="Arial"/>
          <w:color w:val="000000"/>
          <w:sz w:val="26"/>
          <w:szCs w:val="26"/>
          <w:lang w:val="ro-RO"/>
        </w:rPr>
        <w:t xml:space="preserve"> </w:t>
      </w:r>
      <w:r w:rsidR="002E3774">
        <w:rPr>
          <w:rFonts w:ascii="Arial" w:hAnsi="Arial" w:cs="Arial"/>
          <w:color w:val="000000"/>
          <w:sz w:val="26"/>
          <w:szCs w:val="26"/>
          <w:lang w:val="ro-RO"/>
        </w:rPr>
        <w:t>Igienizare Pădurea Schullerwald (Pădurea Parc a elevilor) împreună cu reprezentanții Consiliului Local al Tinerilor și voluntarii Centrului Comunitar pentru Tineret;</w:t>
      </w:r>
    </w:p>
    <w:p w14:paraId="7499CA6B" w14:textId="32E6E48F" w:rsidR="002E3774" w:rsidRDefault="00525B43" w:rsidP="002E3774">
      <w:pPr>
        <w:pStyle w:val="ListParagraph"/>
        <w:shd w:val="clear" w:color="auto" w:fill="FFFFFF"/>
        <w:spacing w:before="0" w:beforeAutospacing="0" w:after="0" w:afterAutospacing="0" w:line="330" w:lineRule="atLeast"/>
        <w:jc w:val="both"/>
        <w:rPr>
          <w:rFonts w:ascii="Arial" w:hAnsi="Arial" w:cs="Arial"/>
          <w:color w:val="000000"/>
          <w:sz w:val="26"/>
          <w:szCs w:val="26"/>
          <w:lang w:val="ro-RO"/>
        </w:rPr>
      </w:pPr>
      <w:r>
        <w:rPr>
          <w:rFonts w:ascii="Arial" w:hAnsi="Arial" w:cs="Arial"/>
          <w:bCs/>
          <w:sz w:val="26"/>
          <w:szCs w:val="26"/>
          <w:lang w:val="ro-RO"/>
        </w:rPr>
        <w:lastRenderedPageBreak/>
        <w:t>s</w:t>
      </w:r>
      <w:r w:rsidR="002E3774" w:rsidRPr="002E3774">
        <w:rPr>
          <w:rFonts w:ascii="Arial" w:hAnsi="Arial" w:cs="Arial"/>
          <w:bCs/>
          <w:sz w:val="26"/>
          <w:szCs w:val="26"/>
          <w:lang w:val="ro-RO"/>
        </w:rPr>
        <w:t>.</w:t>
      </w:r>
      <w:r w:rsidR="002E3774">
        <w:rPr>
          <w:rFonts w:ascii="Arial" w:hAnsi="Arial" w:cs="Arial"/>
          <w:bCs/>
          <w:sz w:val="26"/>
          <w:szCs w:val="26"/>
          <w:lang w:val="ro-RO"/>
        </w:rPr>
        <w:t>2</w:t>
      </w:r>
      <w:r w:rsidR="002E3774" w:rsidRPr="002E3774">
        <w:rPr>
          <w:rFonts w:ascii="Arial" w:hAnsi="Arial" w:cs="Arial"/>
          <w:bCs/>
          <w:sz w:val="26"/>
          <w:szCs w:val="26"/>
          <w:lang w:val="ro-RO"/>
        </w:rPr>
        <w:t>)</w:t>
      </w:r>
      <w:r w:rsidR="002E3774" w:rsidRPr="002E3774">
        <w:rPr>
          <w:rFonts w:ascii="Arial" w:hAnsi="Arial" w:cs="Arial"/>
          <w:color w:val="000000"/>
          <w:sz w:val="26"/>
          <w:szCs w:val="26"/>
          <w:lang w:val="ro-RO"/>
        </w:rPr>
        <w:t xml:space="preserve"> </w:t>
      </w:r>
      <w:r w:rsidR="002E3774">
        <w:rPr>
          <w:rFonts w:ascii="Arial" w:hAnsi="Arial" w:cs="Arial"/>
          <w:color w:val="000000"/>
          <w:sz w:val="26"/>
          <w:szCs w:val="26"/>
          <w:lang w:val="ro-RO"/>
        </w:rPr>
        <w:t>Igienizare liziera Pădurii Codrișor împreună cu reprezentanții Consiliului Local al Tinerilor și voluntarii Centrului Comunitar pentru Tineret;</w:t>
      </w:r>
    </w:p>
    <w:p w14:paraId="16CBA5CD" w14:textId="30A93FF5" w:rsidR="00525B43" w:rsidRPr="005219D2" w:rsidRDefault="00525B43" w:rsidP="00525B43">
      <w:pPr>
        <w:pStyle w:val="NoSpacing"/>
        <w:rPr>
          <w:rFonts w:ascii="Arial" w:hAnsi="Arial" w:cs="Arial"/>
          <w:b/>
          <w:sz w:val="26"/>
          <w:szCs w:val="26"/>
        </w:rPr>
      </w:pPr>
      <w:r>
        <w:rPr>
          <w:rFonts w:ascii="Arial" w:hAnsi="Arial" w:cs="Arial"/>
          <w:b/>
          <w:sz w:val="26"/>
          <w:szCs w:val="26"/>
        </w:rPr>
        <w:t>t</w:t>
      </w:r>
      <w:r w:rsidRPr="005219D2">
        <w:rPr>
          <w:rFonts w:ascii="Arial" w:hAnsi="Arial" w:cs="Arial"/>
          <w:b/>
          <w:sz w:val="26"/>
          <w:szCs w:val="26"/>
        </w:rPr>
        <w:t>) Direcția Municipală de Sănătate Bistrița</w:t>
      </w:r>
    </w:p>
    <w:p w14:paraId="1DA45442" w14:textId="01755153" w:rsidR="00525B43" w:rsidRPr="005219D2" w:rsidRDefault="00525B43" w:rsidP="00525B43">
      <w:pPr>
        <w:pStyle w:val="NoSpacing"/>
        <w:jc w:val="both"/>
        <w:rPr>
          <w:rFonts w:ascii="Arial" w:hAnsi="Arial" w:cs="Arial"/>
          <w:sz w:val="26"/>
          <w:szCs w:val="26"/>
        </w:rPr>
      </w:pPr>
      <w:r w:rsidRPr="005219D2">
        <w:rPr>
          <w:rFonts w:ascii="Arial" w:hAnsi="Arial" w:cs="Arial"/>
          <w:sz w:val="26"/>
          <w:szCs w:val="26"/>
        </w:rPr>
        <w:tab/>
      </w:r>
      <w:r>
        <w:rPr>
          <w:rFonts w:ascii="Arial" w:hAnsi="Arial" w:cs="Arial"/>
          <w:sz w:val="26"/>
          <w:szCs w:val="26"/>
        </w:rPr>
        <w:t>t</w:t>
      </w:r>
      <w:r w:rsidRPr="005219D2">
        <w:rPr>
          <w:rFonts w:ascii="Arial" w:hAnsi="Arial" w:cs="Arial"/>
          <w:b/>
          <w:sz w:val="26"/>
          <w:szCs w:val="26"/>
        </w:rPr>
        <w:t xml:space="preserve">.1 </w:t>
      </w:r>
      <w:r w:rsidRPr="005219D2">
        <w:rPr>
          <w:rFonts w:ascii="Arial" w:hAnsi="Arial" w:cs="Arial"/>
          <w:sz w:val="26"/>
          <w:szCs w:val="26"/>
        </w:rPr>
        <w:t>Curățenia spațiilor, interioare și exterioare, aflate în administrare se realizează zilnic. Se va analiza realizarea unei acțiuni de curățenie, igienizare și dezinfecție mai riguroase înafara prezenței copiilor, când aceasta nu se poate efectua.</w:t>
      </w:r>
    </w:p>
    <w:p w14:paraId="6D47EB80"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              Art.5 </w:t>
      </w:r>
      <w:r w:rsidRPr="002E3774">
        <w:rPr>
          <w:rFonts w:ascii="Arial" w:hAnsi="Arial" w:cs="Arial"/>
          <w:bCs/>
          <w:snapToGrid w:val="0"/>
          <w:sz w:val="26"/>
          <w:szCs w:val="26"/>
          <w:lang w:val="ro-RO"/>
        </w:rPr>
        <w:t>(1) Salariaţii Primăriei municipiului Bistriţa vor informa locatarii/proprietarii din blocul în care locuiesc sau vecinii din imobilele  proprietate (case de locuit) cu privire la Programul „Curăţenia de toamnă”.</w:t>
      </w:r>
    </w:p>
    <w:p w14:paraId="7B228DEC"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 xml:space="preserve">            (2) În aplicarea prezentei dispoziţii se identifică două etape:</w:t>
      </w:r>
    </w:p>
    <w:p w14:paraId="77ABA3D2"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 xml:space="preserve">a) prima etapă  constă în măsuri de aducere la cunoştinţă publică şi efectuarea acţiunilor de curăţenie conform obligaţiilor stabilite de prezenta dispoziţie; </w:t>
      </w:r>
      <w:r w:rsidRPr="002E3774">
        <w:rPr>
          <w:rFonts w:ascii="Arial" w:hAnsi="Arial" w:cs="Arial"/>
          <w:bCs/>
          <w:snapToGrid w:val="0"/>
          <w:sz w:val="26"/>
          <w:szCs w:val="26"/>
          <w:lang w:val="ro-RO"/>
        </w:rPr>
        <w:tab/>
      </w:r>
    </w:p>
    <w:p w14:paraId="0EB8B0B2"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b) a doua etapă constă în continuarea acţiunilor de curăţenie şi aplicarea sancţiunilor pentru neîndeplinirea obligaţiilor conform celor stabilite în prezenta dispoziţie.</w:t>
      </w:r>
    </w:p>
    <w:p w14:paraId="5E5F4473" w14:textId="604557F1"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 xml:space="preserve">      </w:t>
      </w:r>
      <w:r w:rsidRPr="002E3774">
        <w:rPr>
          <w:rFonts w:ascii="Arial" w:hAnsi="Arial" w:cs="Arial"/>
          <w:bCs/>
          <w:snapToGrid w:val="0"/>
          <w:sz w:val="26"/>
          <w:szCs w:val="26"/>
          <w:lang w:val="ro-RO"/>
        </w:rPr>
        <w:tab/>
      </w:r>
      <w:r w:rsidRPr="002E3774">
        <w:rPr>
          <w:rFonts w:ascii="Arial" w:hAnsi="Arial" w:cs="Arial"/>
          <w:b/>
          <w:bCs/>
          <w:snapToGrid w:val="0"/>
          <w:sz w:val="26"/>
          <w:szCs w:val="26"/>
          <w:lang w:val="ro-RO"/>
        </w:rPr>
        <w:t xml:space="preserve">Art.6 </w:t>
      </w:r>
      <w:r w:rsidRPr="002E3774">
        <w:rPr>
          <w:rFonts w:ascii="Arial" w:hAnsi="Arial" w:cs="Arial"/>
          <w:bCs/>
          <w:snapToGrid w:val="0"/>
          <w:sz w:val="26"/>
          <w:szCs w:val="26"/>
          <w:lang w:val="ro-RO"/>
        </w:rPr>
        <w:t xml:space="preserve">Obligaţiile persoanelor fizice, agenţilor economici, instituţiilor şi autorităţilor publice, precum şi ale salariaţilor Primăriei cu atribuţii de natura celor prevăzute în prezenta </w:t>
      </w:r>
      <w:r w:rsidR="00525B43">
        <w:rPr>
          <w:rFonts w:ascii="Arial" w:hAnsi="Arial" w:cs="Arial"/>
          <w:bCs/>
          <w:snapToGrid w:val="0"/>
          <w:sz w:val="26"/>
          <w:szCs w:val="26"/>
          <w:lang w:val="ro-RO"/>
        </w:rPr>
        <w:t>d</w:t>
      </w:r>
      <w:r w:rsidRPr="002E3774">
        <w:rPr>
          <w:rFonts w:ascii="Arial" w:hAnsi="Arial" w:cs="Arial"/>
          <w:bCs/>
          <w:snapToGrid w:val="0"/>
          <w:sz w:val="26"/>
          <w:szCs w:val="26"/>
          <w:lang w:val="ro-RO"/>
        </w:rPr>
        <w:t xml:space="preserve">ispoziţie rămân în vigoare şi după încheierea Programului </w:t>
      </w:r>
      <w:r w:rsidRPr="002E3774">
        <w:rPr>
          <w:rFonts w:ascii="Arial" w:hAnsi="Arial" w:cs="Arial"/>
          <w:sz w:val="26"/>
          <w:szCs w:val="26"/>
          <w:lang w:val="ro-RO"/>
        </w:rPr>
        <w:t xml:space="preserve">„Curăţenia de toamnă” </w:t>
      </w:r>
      <w:r w:rsidRPr="002E3774">
        <w:rPr>
          <w:rFonts w:ascii="Arial" w:hAnsi="Arial" w:cs="Arial"/>
          <w:bCs/>
          <w:snapToGrid w:val="0"/>
          <w:sz w:val="26"/>
          <w:szCs w:val="26"/>
          <w:lang w:val="ro-RO"/>
        </w:rPr>
        <w:t>pentru menţinerea curăţeniei în municipiul Bistriţa.</w:t>
      </w:r>
    </w:p>
    <w:p w14:paraId="73C1AD92" w14:textId="77777777" w:rsidR="00525B43" w:rsidRPr="005219D2" w:rsidRDefault="008D2F0F" w:rsidP="00525B43">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 xml:space="preserve">       </w:t>
      </w:r>
      <w:r w:rsidRPr="002E3774">
        <w:rPr>
          <w:rFonts w:ascii="Arial" w:hAnsi="Arial" w:cs="Arial"/>
          <w:bCs/>
          <w:snapToGrid w:val="0"/>
          <w:sz w:val="26"/>
          <w:szCs w:val="26"/>
          <w:lang w:val="ro-RO"/>
        </w:rPr>
        <w:tab/>
      </w:r>
      <w:r w:rsidRPr="002E3774">
        <w:rPr>
          <w:rFonts w:ascii="Arial" w:hAnsi="Arial" w:cs="Arial"/>
          <w:b/>
          <w:bCs/>
          <w:snapToGrid w:val="0"/>
          <w:sz w:val="26"/>
          <w:szCs w:val="26"/>
          <w:lang w:val="ro-RO"/>
        </w:rPr>
        <w:t>Art.7</w:t>
      </w:r>
      <w:r w:rsidRPr="002E3774">
        <w:rPr>
          <w:rFonts w:ascii="Arial" w:hAnsi="Arial" w:cs="Arial"/>
          <w:bCs/>
          <w:snapToGrid w:val="0"/>
          <w:sz w:val="26"/>
          <w:szCs w:val="26"/>
          <w:lang w:val="ro-RO"/>
        </w:rPr>
        <w:t xml:space="preserve"> (1) </w:t>
      </w:r>
      <w:r w:rsidR="00525B43" w:rsidRPr="005219D2">
        <w:rPr>
          <w:rFonts w:ascii="Arial" w:hAnsi="Arial" w:cs="Arial"/>
          <w:bCs/>
          <w:snapToGrid w:val="0"/>
          <w:sz w:val="26"/>
          <w:szCs w:val="26"/>
          <w:lang w:val="ro-RO"/>
        </w:rPr>
        <w:t>Coordonarea acţiunilor prevăzute în prezenta dispoziţie se asigură de către domnul Viceprimar Sorin Hangan.</w:t>
      </w:r>
    </w:p>
    <w:p w14:paraId="18C88633"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(2)</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Persoanele cu atribuţii în realizarea acţiunilor de verificare, conform prezentei dispoziţii, îşi vor desfăşura activitatea în teren în timpul programului normal de lucru, conform planificării făcute de şeful ierarhic, fără a afecta programul de relaţii publice cu cetăţenii şi realizarea, în termen, a celorlalte atribuţii.</w:t>
      </w:r>
    </w:p>
    <w:p w14:paraId="5FD10CAC"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 xml:space="preserve">        (3) Administratorul public, viceprimarii, directorul </w:t>
      </w:r>
      <w:r w:rsidRPr="002E3774">
        <w:rPr>
          <w:rFonts w:ascii="Arial" w:hAnsi="Arial" w:cs="Arial"/>
          <w:sz w:val="26"/>
          <w:szCs w:val="26"/>
          <w:lang w:val="ro-RO"/>
        </w:rPr>
        <w:t>Direcţiei Servicii Publice</w:t>
      </w:r>
      <w:r w:rsidRPr="002E3774">
        <w:rPr>
          <w:rFonts w:ascii="Arial" w:hAnsi="Arial" w:cs="Arial"/>
          <w:bCs/>
          <w:snapToGrid w:val="0"/>
          <w:sz w:val="26"/>
          <w:szCs w:val="26"/>
          <w:lang w:val="ro-RO"/>
        </w:rPr>
        <w:t xml:space="preserve"> şi al Poliţiei Locale, după caz, precum şi ceilalţi directori, la solicitarea primarului, vor informa săptămânal, în şedinţele Comitetului Director, cu privire la stadiul realizării acţiunilor din cadrul Programului precum şi a celor cu privire la menţinerea curăţeniei în municipiul Bistriţa.</w:t>
      </w:r>
    </w:p>
    <w:p w14:paraId="71DFFA86"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r>
      <w:r w:rsidRPr="002E3774">
        <w:rPr>
          <w:rFonts w:ascii="Arial" w:hAnsi="Arial" w:cs="Arial"/>
          <w:b/>
          <w:bCs/>
          <w:snapToGrid w:val="0"/>
          <w:sz w:val="26"/>
          <w:szCs w:val="26"/>
          <w:lang w:val="ro-RO"/>
        </w:rPr>
        <w:t xml:space="preserve">Art.8 </w:t>
      </w:r>
      <w:r w:rsidRPr="002E3774">
        <w:rPr>
          <w:rFonts w:ascii="Arial" w:hAnsi="Arial" w:cs="Arial"/>
          <w:bCs/>
          <w:snapToGrid w:val="0"/>
          <w:sz w:val="26"/>
          <w:szCs w:val="26"/>
          <w:lang w:val="ro-RO"/>
        </w:rPr>
        <w:t>(1)</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Nerespectarea de către persoanele fizice şi juridice</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a</w:t>
      </w: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 xml:space="preserve">obligaţiilor ce le revin potrivit prevederilor prezentei dispoziţii atrage răspunderea contravențională şi se sancţionează de către persoanele împuternicite în acest scop, </w:t>
      </w:r>
      <w:r w:rsidRPr="002E3774">
        <w:rPr>
          <w:rFonts w:ascii="Arial" w:hAnsi="Arial" w:cs="Arial"/>
          <w:sz w:val="26"/>
          <w:szCs w:val="26"/>
          <w:lang w:val="ro-RO"/>
        </w:rPr>
        <w:t xml:space="preserve">potrivit Hotărârii Consiliului Local al municipiului Bistriţa nr. 153/2009 privind </w:t>
      </w:r>
      <w:r w:rsidRPr="002E3774">
        <w:rPr>
          <w:rFonts w:ascii="Arial" w:hAnsi="Arial" w:cs="Arial"/>
          <w:bCs/>
          <w:snapToGrid w:val="0"/>
          <w:sz w:val="26"/>
          <w:szCs w:val="26"/>
          <w:lang w:val="ro-RO"/>
        </w:rPr>
        <w:t xml:space="preserve">stabilirea unor măsuri de bună gospodărire a municipiului Bistriţa precum și a celorlaltor acte normative incidente. </w:t>
      </w:r>
    </w:p>
    <w:p w14:paraId="389AD0EE" w14:textId="77777777"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t xml:space="preserve">        (2) Persoanele cu atribuţii de verificare şi monitorizare din aparatul de specialitate al Primarului municipiului Bistriţa şi serviciile publice de interes local, altele decât persoanele împuternicite să constate şi să aplice sancţiuni, vor avea calitatea de martor, conform O.G.R. nr.2/2001 privind contravenţiile, cu modificările şi completările ulterioare.</w:t>
      </w:r>
    </w:p>
    <w:p w14:paraId="264E03D1" w14:textId="690B119C" w:rsidR="008D2F0F" w:rsidRPr="002E3774" w:rsidRDefault="008D2F0F" w:rsidP="0001524E">
      <w:pPr>
        <w:tabs>
          <w:tab w:val="left" w:pos="1800"/>
          <w:tab w:val="num" w:pos="2040"/>
        </w:tabs>
        <w:spacing w:after="0" w:line="240" w:lineRule="auto"/>
        <w:jc w:val="both"/>
        <w:rPr>
          <w:rFonts w:ascii="Arial" w:hAnsi="Arial" w:cs="Arial"/>
          <w:bCs/>
          <w:snapToGrid w:val="0"/>
          <w:sz w:val="26"/>
          <w:szCs w:val="26"/>
          <w:lang w:val="ro-RO"/>
        </w:rPr>
      </w:pPr>
      <w:r w:rsidRPr="002E3774">
        <w:rPr>
          <w:rFonts w:ascii="Arial" w:hAnsi="Arial" w:cs="Arial"/>
          <w:b/>
          <w:bCs/>
          <w:snapToGrid w:val="0"/>
          <w:sz w:val="26"/>
          <w:szCs w:val="26"/>
          <w:lang w:val="ro-RO"/>
        </w:rPr>
        <w:t xml:space="preserve">             </w:t>
      </w:r>
      <w:r w:rsidRPr="002E3774">
        <w:rPr>
          <w:rFonts w:ascii="Arial" w:hAnsi="Arial" w:cs="Arial"/>
          <w:bCs/>
          <w:snapToGrid w:val="0"/>
          <w:sz w:val="26"/>
          <w:szCs w:val="26"/>
          <w:lang w:val="ro-RO"/>
        </w:rPr>
        <w:t xml:space="preserve">(3) În susţinerea sancţiunilor ce urmează a fi aplicate precum şi în evidenţierea şi mediatizarea aspectelor deosebite constatate se vor putea folosi </w:t>
      </w:r>
      <w:r w:rsidRPr="002E3774">
        <w:rPr>
          <w:rFonts w:ascii="Arial" w:hAnsi="Arial" w:cs="Arial"/>
          <w:bCs/>
          <w:snapToGrid w:val="0"/>
          <w:sz w:val="26"/>
          <w:szCs w:val="26"/>
          <w:lang w:val="ro-RO"/>
        </w:rPr>
        <w:lastRenderedPageBreak/>
        <w:t xml:space="preserve">inclusiv imagini foto surprinse în acţiunile de verificare efectuate, imagini care pot fi postate </w:t>
      </w:r>
      <w:r w:rsidR="00FB6A22">
        <w:rPr>
          <w:rFonts w:ascii="Arial" w:hAnsi="Arial" w:cs="Arial"/>
          <w:bCs/>
          <w:snapToGrid w:val="0"/>
          <w:sz w:val="26"/>
          <w:szCs w:val="26"/>
          <w:lang w:val="ro-RO"/>
        </w:rPr>
        <w:t xml:space="preserve">pe </w:t>
      </w:r>
      <w:r w:rsidR="00FB6A22" w:rsidRPr="002E3774">
        <w:rPr>
          <w:rFonts w:ascii="Arial" w:hAnsi="Arial" w:cs="Arial"/>
          <w:bCs/>
          <w:snapToGrid w:val="0"/>
          <w:sz w:val="26"/>
          <w:szCs w:val="26"/>
          <w:lang w:val="ro-RO"/>
        </w:rPr>
        <w:t>site-ul Primăriei municipiului Bistriţa</w:t>
      </w:r>
      <w:r w:rsidR="00FB6A22">
        <w:rPr>
          <w:rFonts w:ascii="Arial" w:hAnsi="Arial" w:cs="Arial"/>
          <w:bCs/>
          <w:snapToGrid w:val="0"/>
          <w:sz w:val="26"/>
          <w:szCs w:val="26"/>
          <w:lang w:val="ro-RO"/>
        </w:rPr>
        <w:t xml:space="preserve"> și pe pagina de facebook</w:t>
      </w:r>
      <w:r w:rsidRPr="002E3774">
        <w:rPr>
          <w:rFonts w:ascii="Arial" w:hAnsi="Arial" w:cs="Arial"/>
          <w:bCs/>
          <w:snapToGrid w:val="0"/>
          <w:sz w:val="26"/>
          <w:szCs w:val="26"/>
          <w:lang w:val="ro-RO"/>
        </w:rPr>
        <w:t>.</w:t>
      </w:r>
    </w:p>
    <w:p w14:paraId="19F53C19" w14:textId="4594EF2A" w:rsidR="008D2F0F" w:rsidRPr="002E3774" w:rsidRDefault="008D2F0F" w:rsidP="0001524E">
      <w:pPr>
        <w:spacing w:after="0" w:line="240" w:lineRule="auto"/>
        <w:jc w:val="both"/>
        <w:rPr>
          <w:rFonts w:ascii="Arial" w:hAnsi="Arial" w:cs="Arial"/>
          <w:bCs/>
          <w:snapToGrid w:val="0"/>
          <w:sz w:val="26"/>
          <w:szCs w:val="26"/>
          <w:lang w:val="ro-RO"/>
        </w:rPr>
      </w:pPr>
      <w:r w:rsidRPr="002E3774">
        <w:rPr>
          <w:rFonts w:ascii="Arial" w:hAnsi="Arial" w:cs="Arial"/>
          <w:bCs/>
          <w:snapToGrid w:val="0"/>
          <w:sz w:val="26"/>
          <w:szCs w:val="26"/>
          <w:lang w:val="ro-RO"/>
        </w:rPr>
        <w:tab/>
      </w:r>
      <w:r w:rsidRPr="002E3774">
        <w:rPr>
          <w:rFonts w:ascii="Arial" w:hAnsi="Arial" w:cs="Arial"/>
          <w:b/>
          <w:bCs/>
          <w:snapToGrid w:val="0"/>
          <w:sz w:val="26"/>
          <w:szCs w:val="26"/>
          <w:lang w:val="ro-RO"/>
        </w:rPr>
        <w:t>Art.9</w:t>
      </w:r>
      <w:r w:rsidRPr="002E3774">
        <w:rPr>
          <w:rFonts w:ascii="Arial" w:hAnsi="Arial" w:cs="Arial"/>
          <w:bCs/>
          <w:snapToGrid w:val="0"/>
          <w:sz w:val="26"/>
          <w:szCs w:val="26"/>
          <w:lang w:val="ro-RO"/>
        </w:rPr>
        <w:t xml:space="preserve"> – Prezenta dispoziţie se </w:t>
      </w:r>
      <w:r w:rsidR="001D4C4E">
        <w:rPr>
          <w:rFonts w:ascii="Arial" w:hAnsi="Arial" w:cs="Arial"/>
          <w:bCs/>
          <w:snapToGrid w:val="0"/>
          <w:sz w:val="26"/>
          <w:szCs w:val="26"/>
          <w:lang w:val="ro-RO"/>
        </w:rPr>
        <w:t>publică</w:t>
      </w:r>
      <w:r w:rsidRPr="002E3774">
        <w:rPr>
          <w:rFonts w:ascii="Arial" w:hAnsi="Arial" w:cs="Arial"/>
          <w:bCs/>
          <w:snapToGrid w:val="0"/>
          <w:sz w:val="26"/>
          <w:szCs w:val="26"/>
          <w:lang w:val="ro-RO"/>
        </w:rPr>
        <w:t xml:space="preserve"> </w:t>
      </w:r>
      <w:r w:rsidR="00FB6A22">
        <w:rPr>
          <w:rFonts w:ascii="Arial" w:hAnsi="Arial" w:cs="Arial"/>
          <w:bCs/>
          <w:snapToGrid w:val="0"/>
          <w:sz w:val="26"/>
          <w:szCs w:val="26"/>
          <w:lang w:val="ro-RO"/>
        </w:rPr>
        <w:t xml:space="preserve">în Monitorul </w:t>
      </w:r>
      <w:r w:rsidR="001D4C4E">
        <w:rPr>
          <w:rFonts w:ascii="Arial" w:hAnsi="Arial" w:cs="Arial"/>
          <w:bCs/>
          <w:snapToGrid w:val="0"/>
          <w:sz w:val="26"/>
          <w:szCs w:val="26"/>
          <w:lang w:val="ro-RO"/>
        </w:rPr>
        <w:t>O</w:t>
      </w:r>
      <w:r w:rsidR="00FB6A22">
        <w:rPr>
          <w:rFonts w:ascii="Arial" w:hAnsi="Arial" w:cs="Arial"/>
          <w:bCs/>
          <w:snapToGrid w:val="0"/>
          <w:sz w:val="26"/>
          <w:szCs w:val="26"/>
          <w:lang w:val="ro-RO"/>
        </w:rPr>
        <w:t xml:space="preserve">ficial local al municipiului </w:t>
      </w:r>
      <w:r w:rsidRPr="002E3774">
        <w:rPr>
          <w:rFonts w:ascii="Arial" w:hAnsi="Arial" w:cs="Arial"/>
          <w:bCs/>
          <w:snapToGrid w:val="0"/>
          <w:sz w:val="26"/>
          <w:szCs w:val="26"/>
          <w:lang w:val="ro-RO"/>
        </w:rPr>
        <w:t xml:space="preserve"> Bistriţa şi</w:t>
      </w:r>
      <w:r w:rsidR="001D4C4E">
        <w:rPr>
          <w:rFonts w:ascii="Arial" w:hAnsi="Arial" w:cs="Arial"/>
          <w:bCs/>
          <w:snapToGrid w:val="0"/>
          <w:sz w:val="26"/>
          <w:szCs w:val="26"/>
          <w:lang w:val="ro-RO"/>
        </w:rPr>
        <w:t xml:space="preserve"> se aduce la cunoștință publică prin</w:t>
      </w:r>
      <w:r w:rsidRPr="002E3774">
        <w:rPr>
          <w:rFonts w:ascii="Arial" w:hAnsi="Arial" w:cs="Arial"/>
          <w:bCs/>
          <w:snapToGrid w:val="0"/>
          <w:sz w:val="26"/>
          <w:szCs w:val="26"/>
          <w:lang w:val="ro-RO"/>
        </w:rPr>
        <w:t xml:space="preserve"> mass media locală.</w:t>
      </w:r>
    </w:p>
    <w:p w14:paraId="700F5662" w14:textId="18ECAC7B"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Cs/>
          <w:snapToGrid w:val="0"/>
          <w:sz w:val="26"/>
          <w:szCs w:val="26"/>
          <w:lang w:val="ro-RO"/>
        </w:rPr>
        <w:tab/>
      </w:r>
      <w:r w:rsidRPr="002E3774">
        <w:rPr>
          <w:rFonts w:ascii="Arial" w:hAnsi="Arial" w:cs="Arial"/>
          <w:b/>
          <w:bCs/>
          <w:snapToGrid w:val="0"/>
          <w:sz w:val="26"/>
          <w:szCs w:val="26"/>
          <w:lang w:val="ro-RO"/>
        </w:rPr>
        <w:t>Art.10</w:t>
      </w:r>
      <w:r w:rsidRPr="002E3774">
        <w:rPr>
          <w:rFonts w:ascii="Arial" w:hAnsi="Arial" w:cs="Arial"/>
          <w:bCs/>
          <w:snapToGrid w:val="0"/>
          <w:sz w:val="26"/>
          <w:szCs w:val="26"/>
          <w:lang w:val="ro-RO"/>
        </w:rPr>
        <w:t xml:space="preserve"> – Cu aducerea la îndeplinire se încredinţează: Viceprimarii municipiului Bistriţa, Arhitectul Şef al municipiului Bistriţa,</w:t>
      </w:r>
      <w:r w:rsidRPr="002E3774">
        <w:rPr>
          <w:rFonts w:ascii="Arial" w:hAnsi="Arial" w:cs="Arial"/>
          <w:sz w:val="26"/>
          <w:szCs w:val="26"/>
          <w:lang w:val="ro-RO"/>
        </w:rPr>
        <w:t xml:space="preserve">Direcţia Administraţie Publică, Juridic, Direcţia Integrare Europeană, Direcţia Patrimoniu, Direcţia de Servicii Publice Bistriţa, Poliţia Locală a municipiului Bistriţa, </w:t>
      </w:r>
      <w:r w:rsidRPr="002E3774">
        <w:rPr>
          <w:rFonts w:ascii="Arial" w:hAnsi="Arial" w:cs="Arial"/>
          <w:bCs/>
          <w:snapToGrid w:val="0"/>
          <w:sz w:val="26"/>
          <w:szCs w:val="26"/>
          <w:lang w:val="ro-RO"/>
        </w:rPr>
        <w:t>Serviciul de protecție civilă și voluntariat pentru situaţii de urgenţă</w:t>
      </w:r>
      <w:r w:rsidRPr="002E3774">
        <w:rPr>
          <w:rFonts w:ascii="Arial" w:hAnsi="Arial" w:cs="Arial"/>
          <w:sz w:val="26"/>
          <w:szCs w:val="26"/>
          <w:lang w:val="ro-RO"/>
        </w:rPr>
        <w:t xml:space="preserve">, Regia Autonomă „Ocolul Silvic municipal Bistriţa” R.A., Direcţia de Administrare a Pieţelor, Direcţia de asistență socială, Centrul municipal de cultură „George Coşbuc”Bistriţa, Direcţia Comunicare, Direcţia Educatie,Turism, Direcția Tehnică și Direcția Economică.  </w:t>
      </w:r>
    </w:p>
    <w:p w14:paraId="1771DC80"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b/>
          <w:sz w:val="26"/>
          <w:szCs w:val="26"/>
          <w:lang w:val="ro-RO"/>
        </w:rPr>
        <w:tab/>
        <w:t xml:space="preserve">Art.11 – </w:t>
      </w:r>
      <w:r w:rsidRPr="002E3774">
        <w:rPr>
          <w:rFonts w:ascii="Arial" w:hAnsi="Arial" w:cs="Arial"/>
          <w:sz w:val="26"/>
          <w:szCs w:val="26"/>
          <w:lang w:val="ro-RO"/>
        </w:rPr>
        <w:t xml:space="preserve">Prezenta dispoziţie se </w:t>
      </w:r>
      <w:r w:rsidRPr="002E3774">
        <w:rPr>
          <w:rFonts w:ascii="Arial" w:hAnsi="Arial" w:cs="Arial"/>
          <w:bCs/>
          <w:snapToGrid w:val="0"/>
          <w:sz w:val="26"/>
          <w:szCs w:val="26"/>
          <w:lang w:val="ro-RO"/>
        </w:rPr>
        <w:t>comunică</w:t>
      </w:r>
      <w:r w:rsidRPr="002E3774">
        <w:rPr>
          <w:rFonts w:ascii="Arial" w:hAnsi="Arial" w:cs="Arial"/>
          <w:sz w:val="26"/>
          <w:szCs w:val="26"/>
          <w:lang w:val="ro-RO"/>
        </w:rPr>
        <w:t>, prin grija Serviciului juridic – contencios:</w:t>
      </w:r>
    </w:p>
    <w:p w14:paraId="0624C763" w14:textId="77777777" w:rsidR="008D2F0F" w:rsidRPr="002E3774" w:rsidRDefault="008D2F0F" w:rsidP="0001524E">
      <w:pPr>
        <w:numPr>
          <w:ilvl w:val="0"/>
          <w:numId w:val="4"/>
        </w:numPr>
        <w:spacing w:after="0" w:line="240" w:lineRule="auto"/>
        <w:ind w:left="0" w:firstLine="0"/>
        <w:jc w:val="both"/>
        <w:rPr>
          <w:rFonts w:ascii="Arial" w:hAnsi="Arial" w:cs="Arial"/>
          <w:sz w:val="26"/>
          <w:szCs w:val="26"/>
          <w:lang w:val="ro-RO"/>
        </w:rPr>
      </w:pPr>
      <w:r w:rsidRPr="002E3774">
        <w:rPr>
          <w:rFonts w:ascii="Arial" w:hAnsi="Arial" w:cs="Arial"/>
          <w:sz w:val="26"/>
          <w:szCs w:val="26"/>
          <w:lang w:val="ro-RO"/>
        </w:rPr>
        <w:t>Primarului municipiului Bistriţa;</w:t>
      </w:r>
    </w:p>
    <w:p w14:paraId="4C01CCDF" w14:textId="77777777" w:rsidR="008D2F0F" w:rsidRPr="002E3774" w:rsidRDefault="008D2F0F" w:rsidP="0001524E">
      <w:pPr>
        <w:numPr>
          <w:ilvl w:val="0"/>
          <w:numId w:val="4"/>
        </w:numPr>
        <w:spacing w:after="0" w:line="240" w:lineRule="auto"/>
        <w:ind w:left="0" w:firstLine="0"/>
        <w:jc w:val="both"/>
        <w:rPr>
          <w:rFonts w:ascii="Arial" w:hAnsi="Arial" w:cs="Arial"/>
          <w:sz w:val="26"/>
          <w:szCs w:val="26"/>
          <w:lang w:val="ro-RO"/>
        </w:rPr>
      </w:pPr>
      <w:r w:rsidRPr="002E3774">
        <w:rPr>
          <w:rFonts w:ascii="Arial" w:hAnsi="Arial" w:cs="Arial"/>
          <w:sz w:val="26"/>
          <w:szCs w:val="26"/>
          <w:lang w:val="ro-RO"/>
        </w:rPr>
        <w:t>persoanelor şi compartimentelor prevăzute la art.10;</w:t>
      </w:r>
    </w:p>
    <w:p w14:paraId="7C1D71C8" w14:textId="77777777" w:rsidR="008D2F0F" w:rsidRPr="002E3774" w:rsidRDefault="008D2F0F" w:rsidP="0001524E">
      <w:pPr>
        <w:numPr>
          <w:ilvl w:val="0"/>
          <w:numId w:val="4"/>
        </w:numPr>
        <w:spacing w:after="0" w:line="240" w:lineRule="auto"/>
        <w:ind w:left="0" w:firstLine="0"/>
        <w:jc w:val="both"/>
        <w:rPr>
          <w:rFonts w:ascii="Arial" w:hAnsi="Arial" w:cs="Arial"/>
          <w:sz w:val="26"/>
          <w:szCs w:val="26"/>
          <w:lang w:val="ro-RO"/>
        </w:rPr>
      </w:pPr>
      <w:r w:rsidRPr="002E3774">
        <w:rPr>
          <w:rFonts w:ascii="Arial" w:hAnsi="Arial" w:cs="Arial"/>
          <w:sz w:val="26"/>
          <w:szCs w:val="26"/>
          <w:lang w:val="ro-RO"/>
        </w:rPr>
        <w:t>domnul Ruşti Mihai – şef serviciu relaţii publice;</w:t>
      </w:r>
    </w:p>
    <w:p w14:paraId="10A2FFA5" w14:textId="77777777" w:rsidR="008D2F0F" w:rsidRPr="002E3774" w:rsidRDefault="008D2F0F" w:rsidP="0001524E">
      <w:pPr>
        <w:numPr>
          <w:ilvl w:val="0"/>
          <w:numId w:val="4"/>
        </w:numPr>
        <w:spacing w:after="0" w:line="240" w:lineRule="auto"/>
        <w:ind w:left="0" w:firstLine="0"/>
        <w:jc w:val="both"/>
        <w:rPr>
          <w:rFonts w:ascii="Arial" w:hAnsi="Arial" w:cs="Arial"/>
          <w:sz w:val="26"/>
          <w:szCs w:val="26"/>
          <w:lang w:val="ro-RO"/>
        </w:rPr>
      </w:pPr>
      <w:r w:rsidRPr="002E3774">
        <w:rPr>
          <w:rFonts w:ascii="Arial" w:hAnsi="Arial" w:cs="Arial"/>
          <w:sz w:val="26"/>
          <w:szCs w:val="26"/>
          <w:lang w:val="ro-RO"/>
        </w:rPr>
        <w:t>Instituţiei Prefectului - judeţul Bistriţa – Năsăud.</w:t>
      </w:r>
    </w:p>
    <w:p w14:paraId="58360554" w14:textId="77777777" w:rsidR="008D2F0F" w:rsidRPr="002E3774" w:rsidRDefault="008D2F0F" w:rsidP="0001524E">
      <w:pPr>
        <w:spacing w:after="0" w:line="240" w:lineRule="auto"/>
        <w:jc w:val="center"/>
        <w:rPr>
          <w:rFonts w:ascii="Arial" w:hAnsi="Arial" w:cs="Arial"/>
          <w:b/>
          <w:sz w:val="26"/>
          <w:szCs w:val="26"/>
          <w:lang w:val="ro-RO"/>
        </w:rPr>
      </w:pPr>
    </w:p>
    <w:p w14:paraId="2B773DAF" w14:textId="77777777" w:rsidR="008D2F0F" w:rsidRPr="002E3774" w:rsidRDefault="008D2F0F" w:rsidP="0001524E">
      <w:pPr>
        <w:spacing w:after="0" w:line="240" w:lineRule="auto"/>
        <w:jc w:val="center"/>
        <w:rPr>
          <w:rFonts w:ascii="Arial" w:hAnsi="Arial" w:cs="Arial"/>
          <w:b/>
          <w:sz w:val="26"/>
          <w:szCs w:val="26"/>
          <w:lang w:val="ro-RO"/>
        </w:rPr>
      </w:pPr>
    </w:p>
    <w:p w14:paraId="7AF358A0" w14:textId="77777777" w:rsidR="008D2F0F" w:rsidRPr="002E3774" w:rsidRDefault="008D2F0F" w:rsidP="0001524E">
      <w:pPr>
        <w:spacing w:after="0" w:line="240" w:lineRule="auto"/>
        <w:jc w:val="center"/>
        <w:rPr>
          <w:rFonts w:ascii="Arial" w:hAnsi="Arial" w:cs="Arial"/>
          <w:b/>
          <w:sz w:val="26"/>
          <w:szCs w:val="26"/>
          <w:lang w:val="ro-RO"/>
        </w:rPr>
      </w:pPr>
      <w:r w:rsidRPr="002E3774">
        <w:rPr>
          <w:rFonts w:ascii="Arial" w:hAnsi="Arial" w:cs="Arial"/>
          <w:b/>
          <w:sz w:val="26"/>
          <w:szCs w:val="26"/>
          <w:lang w:val="ro-RO"/>
        </w:rPr>
        <w:t>PRIMAR,</w:t>
      </w:r>
    </w:p>
    <w:p w14:paraId="649BDF38" w14:textId="77777777" w:rsidR="008D2F0F" w:rsidRPr="002E3774" w:rsidRDefault="008D2F0F" w:rsidP="0001524E">
      <w:pPr>
        <w:spacing w:after="0" w:line="240" w:lineRule="auto"/>
        <w:jc w:val="center"/>
        <w:rPr>
          <w:rFonts w:ascii="Arial" w:hAnsi="Arial" w:cs="Arial"/>
          <w:sz w:val="26"/>
          <w:szCs w:val="26"/>
          <w:lang w:val="ro-RO"/>
        </w:rPr>
      </w:pPr>
      <w:r w:rsidRPr="002E3774">
        <w:rPr>
          <w:rFonts w:ascii="Arial" w:hAnsi="Arial" w:cs="Arial"/>
          <w:b/>
          <w:sz w:val="26"/>
          <w:szCs w:val="26"/>
          <w:lang w:val="ro-RO"/>
        </w:rPr>
        <w:t>IOAN TURC</w:t>
      </w:r>
    </w:p>
    <w:p w14:paraId="5A0C5BB4" w14:textId="77777777" w:rsidR="008D2F0F" w:rsidRPr="002E3774" w:rsidRDefault="008D2F0F" w:rsidP="0001524E">
      <w:pPr>
        <w:spacing w:after="0" w:line="240" w:lineRule="auto"/>
        <w:jc w:val="both"/>
        <w:rPr>
          <w:rFonts w:ascii="Arial" w:hAnsi="Arial" w:cs="Arial"/>
          <w:sz w:val="26"/>
          <w:szCs w:val="26"/>
          <w:u w:val="single"/>
          <w:lang w:val="ro-RO"/>
        </w:rPr>
      </w:pPr>
    </w:p>
    <w:p w14:paraId="2726FC75" w14:textId="77777777" w:rsidR="008D2F0F" w:rsidRPr="002E3774" w:rsidRDefault="008D2F0F" w:rsidP="0001524E">
      <w:pPr>
        <w:spacing w:after="0" w:line="240" w:lineRule="auto"/>
        <w:jc w:val="both"/>
        <w:rPr>
          <w:rFonts w:ascii="Arial" w:hAnsi="Arial" w:cs="Arial"/>
          <w:sz w:val="26"/>
          <w:szCs w:val="26"/>
          <w:u w:val="single"/>
          <w:lang w:val="ro-RO"/>
        </w:rPr>
      </w:pPr>
    </w:p>
    <w:p w14:paraId="1DAFD5D8" w14:textId="77777777" w:rsidR="008D2F0F" w:rsidRPr="002E3774" w:rsidRDefault="008D2F0F" w:rsidP="0001524E">
      <w:pPr>
        <w:spacing w:after="0" w:line="240" w:lineRule="auto"/>
        <w:jc w:val="both"/>
        <w:rPr>
          <w:rFonts w:ascii="Arial" w:hAnsi="Arial" w:cs="Arial"/>
          <w:sz w:val="26"/>
          <w:szCs w:val="26"/>
          <w:u w:val="single"/>
          <w:lang w:val="ro-RO"/>
        </w:rPr>
      </w:pPr>
    </w:p>
    <w:p w14:paraId="7DAB81ED" w14:textId="77777777" w:rsidR="008D2F0F" w:rsidRPr="002E3774" w:rsidRDefault="008D2F0F" w:rsidP="0001524E">
      <w:pPr>
        <w:spacing w:after="0" w:line="240" w:lineRule="auto"/>
        <w:jc w:val="both"/>
        <w:rPr>
          <w:rFonts w:ascii="Arial" w:hAnsi="Arial" w:cs="Arial"/>
          <w:sz w:val="26"/>
          <w:szCs w:val="26"/>
          <w:u w:val="single"/>
          <w:lang w:val="ro-RO"/>
        </w:rPr>
      </w:pPr>
    </w:p>
    <w:p w14:paraId="37A465B9" w14:textId="77777777" w:rsidR="008D2F0F" w:rsidRPr="002E3774" w:rsidRDefault="008D2F0F" w:rsidP="0001524E">
      <w:pPr>
        <w:spacing w:after="0" w:line="240" w:lineRule="auto"/>
        <w:jc w:val="both"/>
        <w:rPr>
          <w:rFonts w:ascii="Arial" w:hAnsi="Arial" w:cs="Arial"/>
          <w:sz w:val="26"/>
          <w:szCs w:val="26"/>
          <w:u w:val="single"/>
          <w:lang w:val="ro-RO"/>
        </w:rPr>
      </w:pPr>
    </w:p>
    <w:p w14:paraId="38DF312A"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t>CONTRASEMNEAZĂ</w:t>
      </w:r>
    </w:p>
    <w:p w14:paraId="656DF29F" w14:textId="1B3582A1"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t>SECRETAR GENERAL</w:t>
      </w:r>
    </w:p>
    <w:p w14:paraId="460199D9" w14:textId="77777777"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r>
      <w:r w:rsidRPr="002E3774">
        <w:rPr>
          <w:rFonts w:ascii="Arial" w:hAnsi="Arial" w:cs="Arial"/>
          <w:sz w:val="26"/>
          <w:szCs w:val="26"/>
          <w:lang w:val="ro-RO"/>
        </w:rPr>
        <w:tab/>
        <w:t xml:space="preserve">  FLOARE GAFTONE</w:t>
      </w:r>
    </w:p>
    <w:p w14:paraId="4677FCBD" w14:textId="77777777" w:rsidR="008D2F0F" w:rsidRPr="002E3774" w:rsidRDefault="008D2F0F" w:rsidP="0001524E">
      <w:pPr>
        <w:spacing w:after="0" w:line="240" w:lineRule="auto"/>
        <w:jc w:val="both"/>
        <w:rPr>
          <w:rFonts w:ascii="Arial" w:hAnsi="Arial" w:cs="Arial"/>
          <w:sz w:val="26"/>
          <w:szCs w:val="26"/>
          <w:u w:val="single"/>
          <w:lang w:val="ro-RO"/>
        </w:rPr>
      </w:pPr>
    </w:p>
    <w:p w14:paraId="0427AF83" w14:textId="77777777" w:rsidR="008D2F0F" w:rsidRPr="002E3774" w:rsidRDefault="008D2F0F" w:rsidP="0001524E">
      <w:pPr>
        <w:spacing w:after="0" w:line="240" w:lineRule="auto"/>
        <w:jc w:val="both"/>
        <w:rPr>
          <w:rFonts w:ascii="Arial" w:hAnsi="Arial" w:cs="Arial"/>
          <w:sz w:val="26"/>
          <w:szCs w:val="26"/>
          <w:u w:val="single"/>
          <w:lang w:val="ro-RO"/>
        </w:rPr>
      </w:pPr>
    </w:p>
    <w:p w14:paraId="0184E7B2" w14:textId="77777777" w:rsidR="008D2F0F" w:rsidRPr="002E3774" w:rsidRDefault="008D2F0F" w:rsidP="0001524E">
      <w:pPr>
        <w:spacing w:after="0" w:line="240" w:lineRule="auto"/>
        <w:jc w:val="both"/>
        <w:rPr>
          <w:rFonts w:ascii="Arial" w:hAnsi="Arial" w:cs="Arial"/>
          <w:sz w:val="26"/>
          <w:szCs w:val="26"/>
          <w:u w:val="single"/>
          <w:lang w:val="ro-RO"/>
        </w:rPr>
      </w:pPr>
    </w:p>
    <w:p w14:paraId="62B9467E" w14:textId="77777777" w:rsidR="008D2F0F" w:rsidRPr="002E3774" w:rsidRDefault="008D2F0F" w:rsidP="0001524E">
      <w:pPr>
        <w:spacing w:after="0" w:line="240" w:lineRule="auto"/>
        <w:jc w:val="both"/>
        <w:rPr>
          <w:rFonts w:ascii="Arial" w:hAnsi="Arial" w:cs="Arial"/>
          <w:sz w:val="26"/>
          <w:szCs w:val="26"/>
          <w:u w:val="single"/>
          <w:lang w:val="ro-RO"/>
        </w:rPr>
      </w:pPr>
    </w:p>
    <w:p w14:paraId="78D23DC4" w14:textId="77777777" w:rsidR="008D2F0F" w:rsidRPr="002E3774" w:rsidRDefault="008D2F0F" w:rsidP="0001524E">
      <w:pPr>
        <w:spacing w:after="0" w:line="240" w:lineRule="auto"/>
        <w:jc w:val="both"/>
        <w:rPr>
          <w:rFonts w:ascii="Arial" w:hAnsi="Arial" w:cs="Arial"/>
          <w:sz w:val="26"/>
          <w:szCs w:val="26"/>
          <w:u w:val="single"/>
          <w:lang w:val="ro-RO"/>
        </w:rPr>
      </w:pPr>
    </w:p>
    <w:p w14:paraId="3DC6CCA4" w14:textId="77777777" w:rsidR="008D2F0F" w:rsidRPr="002E3774" w:rsidRDefault="008D2F0F" w:rsidP="0001524E">
      <w:pPr>
        <w:spacing w:after="0" w:line="240" w:lineRule="auto"/>
        <w:jc w:val="both"/>
        <w:rPr>
          <w:rFonts w:ascii="Arial" w:hAnsi="Arial" w:cs="Arial"/>
          <w:sz w:val="26"/>
          <w:szCs w:val="26"/>
          <w:u w:val="single"/>
          <w:lang w:val="ro-RO"/>
        </w:rPr>
      </w:pPr>
    </w:p>
    <w:p w14:paraId="0EA58ED1" w14:textId="4B916471"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Bistriţa,</w:t>
      </w:r>
      <w:r w:rsidR="00F87704">
        <w:rPr>
          <w:rFonts w:ascii="Arial" w:hAnsi="Arial" w:cs="Arial"/>
          <w:sz w:val="26"/>
          <w:szCs w:val="26"/>
          <w:lang w:val="ro-RO"/>
        </w:rPr>
        <w:t xml:space="preserve"> </w:t>
      </w:r>
      <w:r w:rsidR="00F87704" w:rsidRPr="00F87704">
        <w:rPr>
          <w:rFonts w:ascii="Arial" w:hAnsi="Arial" w:cs="Arial"/>
          <w:b/>
          <w:bCs/>
          <w:sz w:val="26"/>
          <w:szCs w:val="26"/>
          <w:lang w:val="ro-RO"/>
        </w:rPr>
        <w:t>13.10.2022</w:t>
      </w:r>
    </w:p>
    <w:p w14:paraId="0064963C" w14:textId="59FA2F5A" w:rsidR="008D2F0F" w:rsidRPr="002E3774" w:rsidRDefault="008D2F0F" w:rsidP="0001524E">
      <w:pPr>
        <w:spacing w:after="0" w:line="240" w:lineRule="auto"/>
        <w:jc w:val="both"/>
        <w:rPr>
          <w:rFonts w:ascii="Arial" w:hAnsi="Arial" w:cs="Arial"/>
          <w:sz w:val="26"/>
          <w:szCs w:val="26"/>
          <w:lang w:val="ro-RO"/>
        </w:rPr>
      </w:pPr>
      <w:r w:rsidRPr="002E3774">
        <w:rPr>
          <w:rFonts w:ascii="Arial" w:hAnsi="Arial" w:cs="Arial"/>
          <w:sz w:val="26"/>
          <w:szCs w:val="26"/>
          <w:lang w:val="ro-RO"/>
        </w:rPr>
        <w:t xml:space="preserve">Nr. </w:t>
      </w:r>
      <w:r w:rsidR="00F87704" w:rsidRPr="00F87704">
        <w:rPr>
          <w:rFonts w:ascii="Arial" w:hAnsi="Arial" w:cs="Arial"/>
          <w:b/>
          <w:bCs/>
          <w:sz w:val="26"/>
          <w:szCs w:val="26"/>
          <w:lang w:val="ro-RO"/>
        </w:rPr>
        <w:t>525</w:t>
      </w:r>
    </w:p>
    <w:p w14:paraId="2DE43904" w14:textId="77777777" w:rsidR="008D2F0F" w:rsidRPr="002E3774" w:rsidRDefault="008D2F0F" w:rsidP="0001524E">
      <w:pPr>
        <w:spacing w:after="0" w:line="240" w:lineRule="auto"/>
        <w:jc w:val="both"/>
        <w:rPr>
          <w:rFonts w:ascii="Arial" w:hAnsi="Arial" w:cs="Arial"/>
          <w:b/>
          <w:sz w:val="26"/>
          <w:szCs w:val="26"/>
          <w:lang w:val="ro-RO"/>
        </w:rPr>
      </w:pPr>
      <w:r w:rsidRPr="002E3774">
        <w:rPr>
          <w:rFonts w:ascii="Arial" w:hAnsi="Arial" w:cs="Arial"/>
          <w:sz w:val="26"/>
          <w:szCs w:val="26"/>
          <w:lang w:val="ro-RO"/>
        </w:rPr>
        <w:t>cdm/4 ex.</w:t>
      </w:r>
    </w:p>
    <w:p w14:paraId="1EB7F5DF" w14:textId="77777777" w:rsidR="00FC7A34" w:rsidRPr="002E3774" w:rsidRDefault="00FC7A34" w:rsidP="0001524E">
      <w:pPr>
        <w:spacing w:after="0" w:line="240" w:lineRule="auto"/>
        <w:rPr>
          <w:rFonts w:ascii="Arial" w:hAnsi="Arial" w:cs="Arial"/>
          <w:sz w:val="26"/>
          <w:szCs w:val="26"/>
          <w:lang w:val="ro-RO"/>
        </w:rPr>
      </w:pPr>
    </w:p>
    <w:sectPr w:rsidR="00FC7A34" w:rsidRPr="002E3774" w:rsidSect="00960379">
      <w:footerReference w:type="default" r:id="rId8"/>
      <w:pgSz w:w="12240" w:h="15840"/>
      <w:pgMar w:top="1079" w:right="1260"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3023" w14:textId="77777777" w:rsidR="006354D9" w:rsidRDefault="006354D9">
      <w:pPr>
        <w:spacing w:after="0" w:line="240" w:lineRule="auto"/>
      </w:pPr>
      <w:r>
        <w:separator/>
      </w:r>
    </w:p>
  </w:endnote>
  <w:endnote w:type="continuationSeparator" w:id="0">
    <w:p w14:paraId="1FF155B2" w14:textId="77777777" w:rsidR="006354D9" w:rsidRDefault="0063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114B" w14:textId="77777777" w:rsidR="007C3D91" w:rsidRDefault="00000000">
    <w:pPr>
      <w:pStyle w:val="Footer"/>
    </w:pPr>
    <w:r>
      <w:fldChar w:fldCharType="begin"/>
    </w:r>
    <w:r>
      <w:instrText xml:space="preserve"> PAGE   \* MERGEFORMAT </w:instrText>
    </w:r>
    <w:r>
      <w:fldChar w:fldCharType="separate"/>
    </w:r>
    <w:r>
      <w:rPr>
        <w:noProof/>
      </w:rPr>
      <w:t>6</w:t>
    </w:r>
    <w:r>
      <w:fldChar w:fldCharType="end"/>
    </w:r>
  </w:p>
  <w:p w14:paraId="77E02D01" w14:textId="77777777" w:rsidR="007C3D9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4338" w14:textId="77777777" w:rsidR="006354D9" w:rsidRDefault="006354D9">
      <w:pPr>
        <w:spacing w:after="0" w:line="240" w:lineRule="auto"/>
      </w:pPr>
      <w:r>
        <w:separator/>
      </w:r>
    </w:p>
  </w:footnote>
  <w:footnote w:type="continuationSeparator" w:id="0">
    <w:p w14:paraId="1E124649" w14:textId="77777777" w:rsidR="006354D9" w:rsidRDefault="0063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BA5"/>
    <w:multiLevelType w:val="hybridMultilevel"/>
    <w:tmpl w:val="1F405538"/>
    <w:lvl w:ilvl="0" w:tplc="A2AC2B80">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FE35E85"/>
    <w:multiLevelType w:val="hybridMultilevel"/>
    <w:tmpl w:val="974A71AE"/>
    <w:lvl w:ilvl="0" w:tplc="82B85392">
      <w:start w:val="3"/>
      <w:numFmt w:val="lowerLetter"/>
      <w:lvlText w:val="%1)"/>
      <w:lvlJc w:val="left"/>
      <w:pPr>
        <w:tabs>
          <w:tab w:val="num" w:pos="1320"/>
        </w:tabs>
        <w:ind w:left="1320" w:hanging="360"/>
      </w:pPr>
      <w:rPr>
        <w:rFonts w:cs="Times New Roman"/>
        <w:b/>
      </w:rPr>
    </w:lvl>
    <w:lvl w:ilvl="1" w:tplc="04090019">
      <w:start w:val="1"/>
      <w:numFmt w:val="lowerLetter"/>
      <w:lvlText w:val="%2."/>
      <w:lvlJc w:val="left"/>
      <w:pPr>
        <w:tabs>
          <w:tab w:val="num" w:pos="2040"/>
        </w:tabs>
        <w:ind w:left="20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85D4F4C"/>
    <w:multiLevelType w:val="hybridMultilevel"/>
    <w:tmpl w:val="B1CC5E6E"/>
    <w:lvl w:ilvl="0" w:tplc="1E644DF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242129"/>
    <w:multiLevelType w:val="hybridMultilevel"/>
    <w:tmpl w:val="7EA04A3E"/>
    <w:lvl w:ilvl="0" w:tplc="80AA77E2">
      <w:start w:val="12"/>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77E7663"/>
    <w:multiLevelType w:val="hybridMultilevel"/>
    <w:tmpl w:val="19D8D2C2"/>
    <w:lvl w:ilvl="0" w:tplc="04090017">
      <w:start w:val="1"/>
      <w:numFmt w:val="lowerLetter"/>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1649327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694425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819267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168039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375818">
    <w:abstractNumId w:val="2"/>
  </w:num>
  <w:num w:numId="6" w16cid:durableId="676078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12"/>
    <w:rsid w:val="0001524E"/>
    <w:rsid w:val="001D4C4E"/>
    <w:rsid w:val="002E3774"/>
    <w:rsid w:val="003E2294"/>
    <w:rsid w:val="00525B43"/>
    <w:rsid w:val="005F0C12"/>
    <w:rsid w:val="006354D9"/>
    <w:rsid w:val="008D2F0F"/>
    <w:rsid w:val="00AF19A9"/>
    <w:rsid w:val="00E85358"/>
    <w:rsid w:val="00F87704"/>
    <w:rsid w:val="00FB6A22"/>
    <w:rsid w:val="00FC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2D04"/>
  <w15:chartTrackingRefBased/>
  <w15:docId w15:val="{123AC61E-60BD-48E1-9684-31222C2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0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2F0F"/>
    <w:pPr>
      <w:tabs>
        <w:tab w:val="center" w:pos="4680"/>
        <w:tab w:val="right" w:pos="9360"/>
      </w:tabs>
      <w:spacing w:after="0" w:line="240" w:lineRule="auto"/>
    </w:pPr>
  </w:style>
  <w:style w:type="character" w:customStyle="1" w:styleId="FooterChar">
    <w:name w:val="Footer Char"/>
    <w:basedOn w:val="DefaultParagraphFont"/>
    <w:link w:val="Footer"/>
    <w:rsid w:val="008D2F0F"/>
    <w:rPr>
      <w:rFonts w:ascii="Calibri" w:eastAsia="Times New Roman" w:hAnsi="Calibri" w:cs="Times New Roman"/>
    </w:rPr>
  </w:style>
  <w:style w:type="paragraph" w:styleId="ListParagraph">
    <w:name w:val="List Paragraph"/>
    <w:basedOn w:val="Normal"/>
    <w:uiPriority w:val="34"/>
    <w:qFormat/>
    <w:rsid w:val="002E3774"/>
    <w:pPr>
      <w:spacing w:before="100" w:beforeAutospacing="1" w:after="100" w:afterAutospacing="1" w:line="240" w:lineRule="auto"/>
    </w:pPr>
    <w:rPr>
      <w:rFonts w:ascii="Times New Roman" w:hAnsi="Times New Roman"/>
      <w:sz w:val="24"/>
      <w:szCs w:val="24"/>
    </w:rPr>
  </w:style>
  <w:style w:type="paragraph" w:styleId="NoSpacing">
    <w:name w:val="No Spacing"/>
    <w:qFormat/>
    <w:rsid w:val="00525B43"/>
    <w:pPr>
      <w:spacing w:after="0" w:line="240" w:lineRule="auto"/>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2097">
      <w:bodyDiv w:val="1"/>
      <w:marLeft w:val="0"/>
      <w:marRight w:val="0"/>
      <w:marTop w:val="0"/>
      <w:marBottom w:val="0"/>
      <w:divBdr>
        <w:top w:val="none" w:sz="0" w:space="0" w:color="auto"/>
        <w:left w:val="none" w:sz="0" w:space="0" w:color="auto"/>
        <w:bottom w:val="none" w:sz="0" w:space="0" w:color="auto"/>
        <w:right w:val="none" w:sz="0" w:space="0" w:color="auto"/>
      </w:divBdr>
    </w:div>
    <w:div w:id="1262254704">
      <w:bodyDiv w:val="1"/>
      <w:marLeft w:val="0"/>
      <w:marRight w:val="0"/>
      <w:marTop w:val="0"/>
      <w:marBottom w:val="0"/>
      <w:divBdr>
        <w:top w:val="none" w:sz="0" w:space="0" w:color="auto"/>
        <w:left w:val="none" w:sz="0" w:space="0" w:color="auto"/>
        <w:bottom w:val="none" w:sz="0" w:space="0" w:color="auto"/>
        <w:right w:val="none" w:sz="0" w:space="0" w:color="auto"/>
      </w:divBdr>
    </w:div>
    <w:div w:id="1635209337">
      <w:bodyDiv w:val="1"/>
      <w:marLeft w:val="0"/>
      <w:marRight w:val="0"/>
      <w:marTop w:val="0"/>
      <w:marBottom w:val="0"/>
      <w:divBdr>
        <w:top w:val="none" w:sz="0" w:space="0" w:color="auto"/>
        <w:left w:val="none" w:sz="0" w:space="0" w:color="auto"/>
        <w:bottom w:val="none" w:sz="0" w:space="0" w:color="auto"/>
        <w:right w:val="none" w:sz="0" w:space="0" w:color="auto"/>
      </w:divBdr>
    </w:div>
    <w:div w:id="1741245373">
      <w:bodyDiv w:val="1"/>
      <w:marLeft w:val="0"/>
      <w:marRight w:val="0"/>
      <w:marTop w:val="0"/>
      <w:marBottom w:val="0"/>
      <w:divBdr>
        <w:top w:val="none" w:sz="0" w:space="0" w:color="auto"/>
        <w:left w:val="none" w:sz="0" w:space="0" w:color="auto"/>
        <w:bottom w:val="none" w:sz="0" w:space="0" w:color="auto"/>
        <w:right w:val="none" w:sz="0" w:space="0" w:color="auto"/>
      </w:divBdr>
    </w:div>
    <w:div w:id="1834954340">
      <w:bodyDiv w:val="1"/>
      <w:marLeft w:val="0"/>
      <w:marRight w:val="0"/>
      <w:marTop w:val="0"/>
      <w:marBottom w:val="0"/>
      <w:divBdr>
        <w:top w:val="none" w:sz="0" w:space="0" w:color="auto"/>
        <w:left w:val="none" w:sz="0" w:space="0" w:color="auto"/>
        <w:bottom w:val="none" w:sz="0" w:space="0" w:color="auto"/>
        <w:right w:val="none" w:sz="0" w:space="0" w:color="auto"/>
      </w:divBdr>
    </w:div>
    <w:div w:id="19232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C752-62C4-467D-8AC2-66978B00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Dumitru.Cincea</dc:creator>
  <cp:keywords/>
  <dc:description/>
  <cp:lastModifiedBy>Primaria Bistrita</cp:lastModifiedBy>
  <cp:revision>4</cp:revision>
  <cp:lastPrinted>2022-10-12T09:25:00Z</cp:lastPrinted>
  <dcterms:created xsi:type="dcterms:W3CDTF">2022-10-12T08:17:00Z</dcterms:created>
  <dcterms:modified xsi:type="dcterms:W3CDTF">2022-10-13T13:23:00Z</dcterms:modified>
</cp:coreProperties>
</file>