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rPr>
      </w:pPr>
      <w:r w:rsidRPr="00961F83">
        <w:rPr>
          <w:rFonts w:ascii="Arial" w:hAnsi="Arial" w:cs="Arial"/>
          <w:b/>
          <w:bCs/>
          <w:sz w:val="26"/>
          <w:szCs w:val="26"/>
        </w:rPr>
        <w:t>CABINET PRIMAR</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rPr>
      </w:pPr>
      <w:r w:rsidRPr="00961F83">
        <w:rPr>
          <w:rFonts w:ascii="Arial" w:hAnsi="Arial" w:cs="Arial"/>
          <w:b/>
          <w:bCs/>
          <w:sz w:val="26"/>
          <w:szCs w:val="26"/>
        </w:rPr>
        <w:t>NR. 102265/14.10.2022</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r w:rsidRPr="00961F83">
        <w:rPr>
          <w:rFonts w:ascii="Arial" w:hAnsi="Arial" w:cs="Arial"/>
          <w:b/>
          <w:bCs/>
          <w:sz w:val="26"/>
          <w:szCs w:val="26"/>
        </w:rPr>
        <w:t>REFERAT DE APROBARE</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rPr>
      </w:pPr>
      <w:r w:rsidRPr="00961F83">
        <w:rPr>
          <w:rFonts w:ascii="Arial" w:hAnsi="Arial" w:cs="Arial"/>
          <w:sz w:val="26"/>
          <w:szCs w:val="26"/>
        </w:rPr>
        <w:t xml:space="preserve">a Proiectului de hotărâre </w:t>
      </w:r>
      <w:bookmarkStart w:id="0" w:name="_Hlk99029014"/>
      <w:r w:rsidRPr="00961F83">
        <w:rPr>
          <w:rFonts w:ascii="Arial" w:hAnsi="Arial" w:cs="Arial"/>
          <w:sz w:val="26"/>
          <w:szCs w:val="26"/>
          <w:lang w:val="fr-FR"/>
        </w:rPr>
        <w:t>privind</w:t>
      </w:r>
      <w:r w:rsidRPr="00961F83">
        <w:rPr>
          <w:rFonts w:ascii="Arial" w:hAnsi="Arial" w:cs="Arial"/>
          <w:sz w:val="26"/>
          <w:szCs w:val="26"/>
        </w:rPr>
        <w:t xml:space="preserve"> însuşirea documentaţiilor cadastrale </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rPr>
      </w:pPr>
      <w:r w:rsidRPr="00961F83">
        <w:rPr>
          <w:rFonts w:ascii="Arial" w:hAnsi="Arial" w:cs="Arial"/>
          <w:sz w:val="26"/>
          <w:szCs w:val="26"/>
        </w:rPr>
        <w:t xml:space="preserve">de actualizare date pentru imobilele identificate în CF nr.72923 Bistrița și </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FF0000"/>
          <w:sz w:val="26"/>
          <w:szCs w:val="26"/>
        </w:rPr>
      </w:pPr>
      <w:r w:rsidRPr="00961F83">
        <w:rPr>
          <w:rFonts w:ascii="Arial" w:hAnsi="Arial" w:cs="Arial"/>
          <w:sz w:val="26"/>
          <w:szCs w:val="26"/>
        </w:rPr>
        <w:t>CF nr.72968 Bistrița, proprietate</w:t>
      </w:r>
      <w:r w:rsidRPr="00961F83">
        <w:rPr>
          <w:rFonts w:ascii="Arial" w:hAnsi="Arial" w:cs="Arial"/>
          <w:color w:val="FF0000"/>
          <w:sz w:val="26"/>
          <w:szCs w:val="26"/>
        </w:rPr>
        <w:t xml:space="preserve"> </w:t>
      </w:r>
      <w:r w:rsidRPr="00961F83">
        <w:rPr>
          <w:rFonts w:ascii="Arial" w:hAnsi="Arial" w:cs="Arial"/>
          <w:sz w:val="26"/>
          <w:szCs w:val="26"/>
        </w:rPr>
        <w:t>a Municipiului Bistrița, domeniul public</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rPr>
      </w:pPr>
    </w:p>
    <w:bookmarkEnd w:id="0"/>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num" w:pos="0"/>
        </w:tabs>
        <w:ind w:firstLine="709"/>
        <w:jc w:val="both"/>
        <w:rPr>
          <w:rFonts w:ascii="Arial" w:hAnsi="Arial" w:cs="Arial"/>
          <w:sz w:val="26"/>
          <w:szCs w:val="26"/>
          <w:lang w:val="it-IT"/>
        </w:rPr>
      </w:pPr>
      <w:r w:rsidRPr="00961F83">
        <w:rPr>
          <w:rFonts w:ascii="Arial" w:hAnsi="Arial" w:cs="Arial"/>
          <w:sz w:val="26"/>
          <w:szCs w:val="26"/>
          <w:lang w:val="it-IT"/>
        </w:rPr>
        <w:t xml:space="preserve">Consiliul Județean Bistrița – Năsăud are </w:t>
      </w:r>
      <w:r w:rsidRPr="00961F83">
        <w:rPr>
          <w:rFonts w:ascii="Arial" w:hAnsi="Arial" w:cs="Arial"/>
          <w:sz w:val="26"/>
          <w:szCs w:val="26"/>
        </w:rPr>
        <w:t>în derulare un proiect</w:t>
      </w:r>
      <w:r w:rsidRPr="00961F83">
        <w:rPr>
          <w:rFonts w:ascii="Arial" w:hAnsi="Arial" w:cs="Arial"/>
          <w:sz w:val="26"/>
          <w:szCs w:val="26"/>
          <w:lang w:val="it-IT"/>
        </w:rPr>
        <w:t xml:space="preserve"> pentru realizarea lucrărilor de modernizare a drumului județean 173B, cuprins între km 2+728 și km 10+000, între Bistrița și Tărpiu, bun proprietate publică a județului și au constatat faptul că documentația cadastrală întocmită la data înscrierii bunului în evidențele de carte funciară nu este conform realității din teren, fiind identificate unele suprapuneri peste  două imobile-teren având categoria de folosință ”pădure” situate de o parte și de alta a drumului, identificate în CF Bistrița nr.72923 și nr.72968, cu suprafețe de 2714516 mp, respectiv 3093254 mp.</w:t>
      </w:r>
    </w:p>
    <w:p w:rsidR="00606AC4" w:rsidRPr="00961F83" w:rsidRDefault="00606AC4" w:rsidP="00961F83">
      <w:pPr>
        <w:pBdr>
          <w:top w:val="none" w:sz="0" w:space="0" w:color="auto"/>
          <w:left w:val="none" w:sz="0" w:space="0" w:color="auto"/>
          <w:bottom w:val="none" w:sz="0" w:space="0" w:color="auto"/>
          <w:right w:val="none" w:sz="0" w:space="0" w:color="auto"/>
          <w:between w:val="none" w:sz="0" w:space="0" w:color="auto"/>
        </w:pBdr>
        <w:tabs>
          <w:tab w:val="num" w:pos="0"/>
        </w:tabs>
        <w:ind w:firstLine="709"/>
        <w:jc w:val="both"/>
        <w:rPr>
          <w:rFonts w:ascii="Arial" w:hAnsi="Arial" w:cs="Arial"/>
          <w:sz w:val="26"/>
          <w:szCs w:val="26"/>
          <w:lang w:val="it-IT"/>
        </w:rPr>
      </w:pPr>
      <w:r w:rsidRPr="00961F83">
        <w:rPr>
          <w:rFonts w:ascii="Arial" w:hAnsi="Arial" w:cs="Arial"/>
          <w:sz w:val="26"/>
          <w:szCs w:val="26"/>
          <w:lang w:val="it-IT"/>
        </w:rPr>
        <w:t>S-a constatat faptul că odată cu actualizarea datelor de carte funciară a drumului județean este necesară și actualizarea datelor cadastrale aferente imobilelor proprietatea municipiului, atât cu privire la limite, cât și la suprafață.</w:t>
      </w:r>
    </w:p>
    <w:p w:rsidR="00606AC4" w:rsidRPr="00961F83" w:rsidRDefault="00606AC4" w:rsidP="00961F83">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961F83">
        <w:rPr>
          <w:rFonts w:ascii="Arial" w:hAnsi="Arial" w:cs="Arial"/>
          <w:sz w:val="26"/>
          <w:szCs w:val="26"/>
          <w:lang w:val="it-IT"/>
        </w:rPr>
        <w:t xml:space="preserve">Cele două suprafețe de pădure au fost transmise </w:t>
      </w:r>
      <w:r w:rsidRPr="00961F83">
        <w:rPr>
          <w:rFonts w:ascii="Arial" w:hAnsi="Arial" w:cs="Arial"/>
          <w:sz w:val="26"/>
          <w:szCs w:val="26"/>
          <w:lang w:val="ro-RO"/>
        </w:rPr>
        <w:t xml:space="preserve">în proprietatea Consiliului local </w:t>
      </w:r>
      <w:r w:rsidRPr="00961F83">
        <w:rPr>
          <w:rFonts w:ascii="Arial" w:hAnsi="Arial" w:cs="Arial"/>
          <w:sz w:val="26"/>
          <w:szCs w:val="26"/>
          <w:lang w:val="it-IT"/>
        </w:rPr>
        <w:t>prin Titlul de proprietate nr.30007 din 20.11.2000 emis de către Comisia jude</w:t>
      </w:r>
      <w:r w:rsidRPr="00961F83">
        <w:rPr>
          <w:rFonts w:ascii="Arial" w:hAnsi="Arial" w:cs="Arial"/>
          <w:sz w:val="26"/>
          <w:szCs w:val="26"/>
          <w:lang w:val="ro-RO"/>
        </w:rPr>
        <w:t xml:space="preserve">țeană pentru stabilirea dreptului de proprietate privată asupra terenurilor, având suprafețe </w:t>
      </w:r>
      <w:r w:rsidRPr="00961F83">
        <w:rPr>
          <w:rFonts w:ascii="Arial" w:hAnsi="Arial" w:cs="Arial"/>
          <w:sz w:val="26"/>
          <w:szCs w:val="26"/>
          <w:lang w:val="it-IT"/>
        </w:rPr>
        <w:t>de 266,90 ha și 308 ha, teren forestier înscris în amenajamentul silvic,</w:t>
      </w:r>
      <w:r w:rsidRPr="00961F83">
        <w:rPr>
          <w:rFonts w:ascii="Arial" w:hAnsi="Arial" w:cs="Arial"/>
          <w:sz w:val="26"/>
          <w:szCs w:val="26"/>
          <w:lang w:val="ro-RO"/>
        </w:rPr>
        <w:t xml:space="preserve"> </w:t>
      </w:r>
      <w:r w:rsidRPr="00961F83">
        <w:rPr>
          <w:rFonts w:ascii="Arial" w:hAnsi="Arial" w:cs="Arial"/>
          <w:sz w:val="26"/>
          <w:szCs w:val="26"/>
          <w:lang w:val="it-IT"/>
        </w:rPr>
        <w:t>fiind înscrise și în</w:t>
      </w:r>
      <w:r w:rsidRPr="00961F83">
        <w:rPr>
          <w:rFonts w:ascii="Arial" w:hAnsi="Arial" w:cs="Arial"/>
          <w:sz w:val="26"/>
          <w:szCs w:val="26"/>
          <w:lang w:val="ro-RO"/>
        </w:rPr>
        <w:t xml:space="preserve"> Inventarul bunurilor care aparțin domeniului public al municipiului Bistrița, atestat prin Hotărârea Guvernului României nr.527/2010, la Capitolul VIII. ”Păduri si terenuri cu vegetaţie forestieră” poziția nr.1 aferentă Pădurii municipiului Bistrita - Localitatea Bistrita. </w:t>
      </w:r>
    </w:p>
    <w:p w:rsidR="00606AC4" w:rsidRPr="00961F83" w:rsidRDefault="00606AC4" w:rsidP="00961F83">
      <w:pPr>
        <w:pBdr>
          <w:top w:val="none" w:sz="0" w:space="0" w:color="auto"/>
          <w:left w:val="none" w:sz="0" w:space="0" w:color="auto"/>
          <w:bottom w:val="none" w:sz="0" w:space="0" w:color="auto"/>
          <w:right w:val="none" w:sz="0" w:space="0" w:color="auto"/>
          <w:between w:val="none" w:sz="0" w:space="0" w:color="auto"/>
        </w:pBdr>
        <w:tabs>
          <w:tab w:val="num" w:pos="0"/>
        </w:tabs>
        <w:ind w:firstLine="709"/>
        <w:jc w:val="both"/>
        <w:rPr>
          <w:rFonts w:ascii="Arial" w:hAnsi="Arial" w:cs="Arial"/>
          <w:sz w:val="26"/>
          <w:szCs w:val="26"/>
          <w:lang w:val="it-IT"/>
        </w:rPr>
      </w:pPr>
      <w:r w:rsidRPr="00961F83">
        <w:rPr>
          <w:rFonts w:ascii="Arial" w:hAnsi="Arial" w:cs="Arial"/>
          <w:sz w:val="26"/>
          <w:szCs w:val="26"/>
          <w:lang w:val="ro-RO"/>
        </w:rPr>
        <w:t xml:space="preserve">În urma efectuării lucrării de cadastru general la nivelul municipiului Bistrița cele două suprafețe au fost </w:t>
      </w:r>
      <w:r w:rsidRPr="00961F83">
        <w:rPr>
          <w:rFonts w:ascii="Arial" w:hAnsi="Arial" w:cs="Arial"/>
          <w:sz w:val="26"/>
          <w:szCs w:val="26"/>
          <w:lang w:val="it-IT"/>
        </w:rPr>
        <w:t xml:space="preserve">în </w:t>
      </w:r>
      <w:r w:rsidRPr="00961F83">
        <w:rPr>
          <w:rFonts w:ascii="Arial" w:hAnsi="Arial" w:cs="Arial"/>
          <w:sz w:val="26"/>
          <w:szCs w:val="26"/>
          <w:lang w:val="ro-RO"/>
        </w:rPr>
        <w:t>înscrise în evidențele de carte funciară</w:t>
      </w:r>
      <w:r w:rsidRPr="00961F83">
        <w:rPr>
          <w:rFonts w:ascii="Arial" w:hAnsi="Arial" w:cs="Arial"/>
          <w:sz w:val="26"/>
          <w:szCs w:val="26"/>
          <w:lang w:val="it-IT"/>
        </w:rPr>
        <w:t xml:space="preserve"> în CF Bistrița nr.72923 și nr.72968</w:t>
      </w:r>
      <w:r w:rsidRPr="00961F83">
        <w:rPr>
          <w:rFonts w:ascii="Arial" w:hAnsi="Arial" w:cs="Arial"/>
          <w:sz w:val="26"/>
          <w:szCs w:val="26"/>
          <w:lang w:val="ro-RO"/>
        </w:rPr>
        <w:t xml:space="preserve"> cu suprafețele de </w:t>
      </w:r>
      <w:r w:rsidRPr="00961F83">
        <w:rPr>
          <w:rFonts w:ascii="Arial" w:hAnsi="Arial" w:cs="Arial"/>
          <w:sz w:val="26"/>
          <w:szCs w:val="26"/>
          <w:lang w:val="it-IT"/>
        </w:rPr>
        <w:t>2714516 mp, respectiv 3093254 mp, mai mult cu 5,87 ha decât în titlul de proprietate mai sus menționat, în proprietatea Consiliului local municipal Bistrița.</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num" w:pos="0"/>
        </w:tabs>
        <w:ind w:firstLine="709"/>
        <w:jc w:val="both"/>
        <w:rPr>
          <w:rFonts w:ascii="Arial" w:hAnsi="Arial" w:cs="Arial"/>
          <w:sz w:val="26"/>
          <w:szCs w:val="26"/>
          <w:lang w:val="it-IT"/>
        </w:rPr>
      </w:pPr>
      <w:r w:rsidRPr="00961F83">
        <w:rPr>
          <w:rFonts w:ascii="Arial" w:hAnsi="Arial" w:cs="Arial"/>
          <w:sz w:val="26"/>
          <w:szCs w:val="26"/>
          <w:lang w:val="it-IT"/>
        </w:rPr>
        <w:t>Au fost astfel efectuate noi măsurători, atât ale drumului județean 173 B, cât și ale celor două imobile cu destinația de pădure și în prezența reprezentanților celor două unități administrativ-teritoriale au fost stabilite limitele imobilelor raportat la realitatea din teren. Conform măsurătorilor drumul județean DJ173B înscris în CF nr.83065 Bistrița are o lățime mai mare decât cea prevăzută în acte. Pentru ca limita juridică să corespundă cu limita fizică a imobilelor este necesară modificarea limitelor imobilelor, rezultând implicit și o modificare a suprafețelor.</w:t>
      </w:r>
    </w:p>
    <w:p w:rsidR="00606AC4" w:rsidRPr="00961F83" w:rsidRDefault="00606AC4" w:rsidP="00961F83">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rPr>
      </w:pPr>
      <w:r w:rsidRPr="00961F83">
        <w:rPr>
          <w:rFonts w:ascii="Arial" w:hAnsi="Arial" w:cs="Arial"/>
          <w:sz w:val="26"/>
          <w:szCs w:val="26"/>
          <w:lang w:val="it-IT"/>
        </w:rPr>
        <w:t>Din documentațiile cadastrale întocmite pentru actualizarea informațiilor cadastrale, prin stabilirea limitelor reale ale celor două imobile proprietate a Municipiului Bistrița, pentru imobilul identificat în CF Bistrița nr.72923 reiese din măsurători suprafața de 2708704 mp, față de suprafața de 2714516 mp din lucrarea de cadastru general</w:t>
      </w:r>
      <w:r w:rsidRPr="00961F83">
        <w:rPr>
          <w:rFonts w:ascii="Arial" w:hAnsi="Arial" w:cs="Arial"/>
          <w:sz w:val="26"/>
          <w:szCs w:val="26"/>
        </w:rPr>
        <w:t xml:space="preserve">, iar pentru </w:t>
      </w:r>
      <w:r w:rsidRPr="00961F83">
        <w:rPr>
          <w:rFonts w:ascii="Arial" w:hAnsi="Arial" w:cs="Arial"/>
          <w:sz w:val="26"/>
          <w:szCs w:val="26"/>
          <w:lang w:val="it-IT"/>
        </w:rPr>
        <w:t xml:space="preserve">imobilul identificat în CF Bistrița nr.72968 reiese din măsurători suprafața de 3083181 mp, față de </w:t>
      </w:r>
      <w:r w:rsidRPr="00961F83">
        <w:rPr>
          <w:rFonts w:ascii="Arial" w:hAnsi="Arial" w:cs="Arial"/>
          <w:sz w:val="26"/>
          <w:szCs w:val="26"/>
        </w:rPr>
        <w:t>3093254 mp din lucrarea de cadastru general, astfel că rezultă o suprafață mai mare decât cea cuprinsă în titlul de proprietate cu 4,2885 ha.</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961F83">
        <w:rPr>
          <w:rFonts w:ascii="Arial" w:hAnsi="Arial" w:cs="Arial"/>
          <w:sz w:val="26"/>
          <w:szCs w:val="26"/>
          <w:lang w:val="ro-RO"/>
        </w:rPr>
        <w:t xml:space="preserve">În prezent cele două imobile figurează înscrise în evidențele de carte funciară în proprietatea Consiliului local municipal Bistrița, care este autoritate deliberativă a administrației publice locale și asigură administrarea bunurilor aparținând unităților administrativ-teritoriale, astfel se impune ca cele două imobile să fie declarate de </w:t>
      </w:r>
      <w:r w:rsidRPr="00961F83">
        <w:rPr>
          <w:rFonts w:ascii="Arial" w:hAnsi="Arial" w:cs="Arial"/>
          <w:sz w:val="26"/>
          <w:szCs w:val="26"/>
        </w:rPr>
        <w:t xml:space="preserve">uz și interes public local și înscrise în proprietatea Municipiului Bistrița, domeniul public, raportat la prevederile art.96 din Codul administrativ care stipulează faptul că </w:t>
      </w:r>
      <w:r w:rsidRPr="00961F83">
        <w:rPr>
          <w:rFonts w:ascii="Arial" w:hAnsi="Arial" w:cs="Arial"/>
          <w:i/>
          <w:iCs/>
          <w:sz w:val="26"/>
          <w:szCs w:val="26"/>
        </w:rPr>
        <w:t>”Unitățile administrativ-teritoriale sunt persoane juridice de drept public, cu capacitate juridică deplină și patrimoniu propriu”</w:t>
      </w:r>
      <w:r w:rsidRPr="00961F83">
        <w:rPr>
          <w:rFonts w:ascii="Arial" w:hAnsi="Arial" w:cs="Arial"/>
          <w:sz w:val="26"/>
          <w:szCs w:val="26"/>
        </w:rPr>
        <w:t xml:space="preserve"> și la art.286 alin.4 care enumeră bunurile care alcătuiesc domeniul public al </w:t>
      </w:r>
      <w:r w:rsidRPr="00961F83">
        <w:rPr>
          <w:rFonts w:ascii="Arial" w:hAnsi="Arial" w:cs="Arial"/>
          <w:sz w:val="26"/>
          <w:szCs w:val="26"/>
          <w:lang w:val="ro-RO"/>
        </w:rPr>
        <w:t>unităților administrativ-teritoriale, la punctul 9 din Anexa nr.4 fiind menționate ”terenurile cu destinație forestieră”.</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961F83">
        <w:rPr>
          <w:rFonts w:ascii="Arial" w:hAnsi="Arial" w:cs="Arial"/>
          <w:sz w:val="26"/>
          <w:szCs w:val="26"/>
          <w:lang w:val="ro-RO"/>
        </w:rPr>
        <w:t>De menționat faptul că suprafața de teren aferentă Pădurii Cetate este înscrisă în Inventarul bunurilor care aparțin domeniului public al municipiului Bistrița, atestat prin Hotărârea Guvernului României nr.527/2010, la Capitolul VIII. ”Păduri si terenuri cu vegetaţie forestieră” la poziția nr.1 aferentă Pădurii municipiului Bistrita - Localitatea Bistrita, conform suprafețelor din titlul de proprietate, iar odată cu înscrierea ei în evidențele de carte funciară ca urmare a lucrării de cadastru general derulată la nivelul municipiului Bistrița fiind înscrisă cu o suprafață mai mare cu 5,87 ha de teren față de acte.</w:t>
      </w:r>
    </w:p>
    <w:p w:rsidR="00606AC4" w:rsidRPr="00961F83" w:rsidRDefault="00606AC4" w:rsidP="002C484C">
      <w:pPr>
        <w:pBdr>
          <w:top w:val="none" w:sz="0" w:space="0" w:color="auto"/>
          <w:left w:val="none" w:sz="0" w:space="0" w:color="auto"/>
          <w:bottom w:val="none" w:sz="0" w:space="0" w:color="auto"/>
          <w:right w:val="none" w:sz="0" w:space="0" w:color="auto"/>
          <w:between w:val="none" w:sz="0" w:space="0" w:color="auto"/>
        </w:pBdr>
        <w:tabs>
          <w:tab w:val="left" w:pos="1260"/>
          <w:tab w:val="left" w:pos="9720"/>
        </w:tabs>
        <w:ind w:firstLine="720"/>
        <w:jc w:val="both"/>
        <w:rPr>
          <w:rFonts w:ascii="Arial" w:hAnsi="Arial" w:cs="Arial"/>
          <w:sz w:val="26"/>
          <w:szCs w:val="26"/>
          <w:lang w:eastAsia="en-GB"/>
        </w:rPr>
      </w:pPr>
      <w:r w:rsidRPr="00961F83">
        <w:rPr>
          <w:rFonts w:ascii="Arial" w:hAnsi="Arial" w:cs="Arial"/>
          <w:sz w:val="26"/>
          <w:szCs w:val="26"/>
        </w:rPr>
        <w:t xml:space="preserve">Art.129 </w:t>
      </w:r>
      <w:r w:rsidRPr="00961F83">
        <w:rPr>
          <w:rFonts w:ascii="Arial" w:hAnsi="Arial" w:cs="Arial"/>
          <w:sz w:val="26"/>
          <w:szCs w:val="26"/>
          <w:lang w:eastAsia="en-GB"/>
        </w:rPr>
        <w:t>alin.1</w:t>
      </w:r>
      <w:r w:rsidRPr="00961F83">
        <w:rPr>
          <w:rFonts w:ascii="Arial" w:hAnsi="Arial" w:cs="Arial"/>
          <w:sz w:val="26"/>
          <w:szCs w:val="26"/>
        </w:rPr>
        <w:t xml:space="preserve"> din Codul Administrativ, aprobat prin Ordonanța de urgență a Guvernului României nr.57/2019</w:t>
      </w:r>
      <w:r w:rsidRPr="00961F83">
        <w:rPr>
          <w:rFonts w:ascii="Arial" w:hAnsi="Arial" w:cs="Arial"/>
          <w:sz w:val="26"/>
          <w:szCs w:val="26"/>
          <w:lang w:eastAsia="en-GB"/>
        </w:rPr>
        <w:t xml:space="preserve"> prevede: </w:t>
      </w:r>
      <w:r w:rsidRPr="00961F83">
        <w:rPr>
          <w:rFonts w:ascii="Arial" w:hAnsi="Arial" w:cs="Arial"/>
          <w:i/>
          <w:iCs/>
          <w:sz w:val="26"/>
          <w:szCs w:val="26"/>
          <w:lang w:eastAsia="en-GB"/>
        </w:rPr>
        <w:t>”Consiliul local are iniţiativă şi hotărăşte, în condiţiile legii, în toate problemele de interes local, cu excepţia celor care sunt date prin lege în competenţa altor autorităţi ale administraţiei publice locale sau centrale</w:t>
      </w:r>
      <w:r w:rsidRPr="00961F83">
        <w:rPr>
          <w:rFonts w:ascii="Arial" w:hAnsi="Arial" w:cs="Arial"/>
          <w:sz w:val="26"/>
          <w:szCs w:val="26"/>
          <w:lang w:eastAsia="en-GB"/>
        </w:rPr>
        <w:t xml:space="preserve">”. </w:t>
      </w:r>
    </w:p>
    <w:p w:rsidR="00606AC4" w:rsidRPr="00961F83" w:rsidRDefault="00606AC4" w:rsidP="00961F83">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color w:val="000000"/>
          <w:sz w:val="26"/>
          <w:szCs w:val="26"/>
          <w:lang w:val="ro-RO" w:eastAsia="ro-RO"/>
        </w:rPr>
      </w:pPr>
      <w:r w:rsidRPr="00961F83">
        <w:rPr>
          <w:rFonts w:ascii="Arial" w:hAnsi="Arial" w:cs="Arial"/>
          <w:sz w:val="26"/>
          <w:szCs w:val="26"/>
          <w:lang w:val="it-IT"/>
        </w:rPr>
        <w:t>În vederea remedierii situației intervenite și înscrierea celor trei imobile în sistemul integrat de cadastru și carte funciară conform realității din teren este necesară corelarea celor trei lucrări cadastrale, două care fac obiectul prezentului proiect de hotărâre și una care va face obiectul unui proiect de hotărâre al Consiliului Județean Bistrița – Năsăud, pentru aprobarea actualizării informațiilor cadastrale ale celor două imobile proprietatea Municipiului Bistrița, conform documentațiilor cadastrale întocmite de societatea de specialitate, prin hotărâre a consiliului local, aceasta</w:t>
      </w:r>
      <w:r w:rsidRPr="00961F83">
        <w:rPr>
          <w:rFonts w:ascii="Arial" w:hAnsi="Arial" w:cs="Arial"/>
          <w:sz w:val="26"/>
          <w:szCs w:val="26"/>
          <w:lang w:val="ro-RO"/>
        </w:rPr>
        <w:t xml:space="preserve"> constituind titlu necesar pentru înscrierea în evidenţele de carte funciară a modificărilor aprobate</w:t>
      </w:r>
      <w:r w:rsidRPr="00961F83">
        <w:rPr>
          <w:rFonts w:ascii="Arial" w:hAnsi="Arial" w:cs="Arial"/>
          <w:color w:val="000000"/>
          <w:sz w:val="26"/>
          <w:szCs w:val="26"/>
          <w:lang w:val="ro-RO" w:eastAsia="ro-RO"/>
        </w:rPr>
        <w:t>.</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jc w:val="both"/>
        <w:rPr>
          <w:rFonts w:ascii="Arial" w:hAnsi="Arial" w:cs="Arial"/>
          <w:sz w:val="26"/>
          <w:szCs w:val="26"/>
        </w:rPr>
      </w:pPr>
      <w:r w:rsidRPr="00961F83">
        <w:rPr>
          <w:rFonts w:ascii="Arial" w:hAnsi="Arial" w:cs="Arial"/>
          <w:sz w:val="26"/>
          <w:szCs w:val="26"/>
        </w:rPr>
        <w:tab/>
        <w:t xml:space="preserve">În temeiul </w:t>
      </w:r>
      <w:r w:rsidRPr="00961F83">
        <w:rPr>
          <w:rFonts w:ascii="Arial" w:hAnsi="Arial" w:cs="Arial"/>
          <w:sz w:val="26"/>
          <w:szCs w:val="26"/>
          <w:lang w:eastAsia="ro-RO"/>
        </w:rPr>
        <w:t xml:space="preserve">prevederilor Noului Cod Civil și ale </w:t>
      </w:r>
      <w:r w:rsidRPr="00961F83">
        <w:rPr>
          <w:rFonts w:ascii="Arial" w:hAnsi="Arial" w:cs="Arial"/>
          <w:sz w:val="26"/>
          <w:szCs w:val="26"/>
        </w:rPr>
        <w:t xml:space="preserve">Codului Administrativ, cu modificările şi completările ulterioare, propun adoptarea Proiectului de hotărâre </w:t>
      </w:r>
      <w:r w:rsidRPr="00961F83">
        <w:rPr>
          <w:rFonts w:ascii="Arial" w:hAnsi="Arial" w:cs="Arial"/>
          <w:sz w:val="26"/>
          <w:szCs w:val="26"/>
          <w:lang w:val="fr-FR"/>
        </w:rPr>
        <w:t>privind</w:t>
      </w:r>
      <w:r w:rsidRPr="00961F83">
        <w:rPr>
          <w:rFonts w:ascii="Arial" w:hAnsi="Arial" w:cs="Arial"/>
          <w:sz w:val="26"/>
          <w:szCs w:val="26"/>
        </w:rPr>
        <w:t xml:space="preserve"> însuşirea documentaţiilor cadastrale de actualizare date pentru imobilele identificate în CF nr.72923 Bistrița și CF nr.72968 Bistrița, proprietate</w:t>
      </w:r>
      <w:r w:rsidRPr="00961F83">
        <w:rPr>
          <w:rFonts w:ascii="Arial" w:hAnsi="Arial" w:cs="Arial"/>
          <w:color w:val="FF0000"/>
          <w:sz w:val="26"/>
          <w:szCs w:val="26"/>
        </w:rPr>
        <w:t xml:space="preserve"> </w:t>
      </w:r>
      <w:r w:rsidRPr="00961F83">
        <w:rPr>
          <w:rFonts w:ascii="Arial" w:hAnsi="Arial" w:cs="Arial"/>
          <w:sz w:val="26"/>
          <w:szCs w:val="26"/>
        </w:rPr>
        <w:t>a Municipiului Bistrița, domeniul public, în forma prezentată.</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jc w:val="both"/>
        <w:rPr>
          <w:rFonts w:ascii="Arial" w:hAnsi="Arial" w:cs="Arial"/>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jc w:val="both"/>
        <w:rPr>
          <w:rFonts w:ascii="Arial" w:hAnsi="Arial" w:cs="Arial"/>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r w:rsidRPr="00961F83">
        <w:rPr>
          <w:rFonts w:ascii="Arial" w:hAnsi="Arial" w:cs="Arial"/>
          <w:b/>
          <w:bCs/>
          <w:sz w:val="26"/>
          <w:szCs w:val="26"/>
        </w:rPr>
        <w:t>Primarul municipiului Bistrița,</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r w:rsidRPr="00961F83">
        <w:rPr>
          <w:rFonts w:ascii="Arial" w:hAnsi="Arial" w:cs="Arial"/>
          <w:b/>
          <w:bCs/>
          <w:sz w:val="26"/>
          <w:szCs w:val="26"/>
        </w:rPr>
        <w:t>Ioan TURC</w:t>
      </w: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b/>
          <w:bCs/>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606AC4" w:rsidRPr="00961F83" w:rsidRDefault="00606AC4"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rPr>
      </w:pPr>
      <w:r w:rsidRPr="00961F83">
        <w:rPr>
          <w:rFonts w:ascii="Arial" w:hAnsi="Arial" w:cs="Arial"/>
        </w:rPr>
        <w:t>V.M/A.I./2 ex.</w:t>
      </w:r>
    </w:p>
    <w:sectPr w:rsidR="00606AC4" w:rsidRPr="00961F83" w:rsidSect="00DC74F8">
      <w:footerReference w:type="default" r:id="rId7"/>
      <w:pgSz w:w="11906" w:h="16838"/>
      <w:pgMar w:top="720" w:right="862" w:bottom="172" w:left="1440" w:header="708" w:footer="3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AC4" w:rsidRDefault="00606AC4"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1">
    <w:p w:rsidR="00606AC4" w:rsidRDefault="00606AC4"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AC4" w:rsidRPr="003118B0" w:rsidRDefault="00606AC4">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2</w:t>
    </w:r>
    <w:r w:rsidRPr="003118B0">
      <w:rPr>
        <w:rFonts w:ascii="Arial" w:hAnsi="Arial" w:cs="Arial"/>
      </w:rPr>
      <w:fldChar w:fldCharType="end"/>
    </w:r>
  </w:p>
  <w:p w:rsidR="00606AC4" w:rsidRDefault="00606AC4">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AC4" w:rsidRDefault="00606AC4">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1">
    <w:p w:rsidR="00606AC4" w:rsidRDefault="00606AC4">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nsid w:val="10635E2F"/>
    <w:multiLevelType w:val="hybridMultilevel"/>
    <w:tmpl w:val="FFFFFFFF"/>
    <w:lvl w:ilvl="0" w:tplc="EC68E4E8">
      <w:start w:val="1"/>
      <w:numFmt w:val="upperRoman"/>
      <w:lvlText w:val="%1."/>
      <w:lvlJc w:val="right"/>
      <w:pPr>
        <w:ind w:left="709" w:hanging="360"/>
      </w:pPr>
    </w:lvl>
    <w:lvl w:ilvl="1" w:tplc="2C422F06">
      <w:start w:val="1"/>
      <w:numFmt w:val="lowerLetter"/>
      <w:lvlText w:val="%2."/>
      <w:lvlJc w:val="left"/>
      <w:pPr>
        <w:ind w:left="1429" w:hanging="360"/>
      </w:pPr>
    </w:lvl>
    <w:lvl w:ilvl="2" w:tplc="41DE31F6">
      <w:start w:val="1"/>
      <w:numFmt w:val="lowerRoman"/>
      <w:lvlText w:val="%3."/>
      <w:lvlJc w:val="right"/>
      <w:pPr>
        <w:ind w:left="2149" w:hanging="180"/>
      </w:pPr>
    </w:lvl>
    <w:lvl w:ilvl="3" w:tplc="1A6AB840">
      <w:start w:val="1"/>
      <w:numFmt w:val="decimal"/>
      <w:lvlText w:val="%4."/>
      <w:lvlJc w:val="left"/>
      <w:pPr>
        <w:ind w:left="2869" w:hanging="360"/>
      </w:pPr>
    </w:lvl>
    <w:lvl w:ilvl="4" w:tplc="18B8A786">
      <w:start w:val="1"/>
      <w:numFmt w:val="lowerLetter"/>
      <w:lvlText w:val="%5."/>
      <w:lvlJc w:val="left"/>
      <w:pPr>
        <w:ind w:left="3589" w:hanging="360"/>
      </w:pPr>
    </w:lvl>
    <w:lvl w:ilvl="5" w:tplc="5D2009E0">
      <w:start w:val="1"/>
      <w:numFmt w:val="lowerRoman"/>
      <w:lvlText w:val="%6."/>
      <w:lvlJc w:val="right"/>
      <w:pPr>
        <w:ind w:left="4309" w:hanging="180"/>
      </w:pPr>
    </w:lvl>
    <w:lvl w:ilvl="6" w:tplc="4DC63514">
      <w:start w:val="1"/>
      <w:numFmt w:val="decimal"/>
      <w:lvlText w:val="%7."/>
      <w:lvlJc w:val="left"/>
      <w:pPr>
        <w:ind w:left="5029" w:hanging="360"/>
      </w:pPr>
    </w:lvl>
    <w:lvl w:ilvl="7" w:tplc="A3E28608">
      <w:start w:val="1"/>
      <w:numFmt w:val="lowerLetter"/>
      <w:lvlText w:val="%8."/>
      <w:lvlJc w:val="left"/>
      <w:pPr>
        <w:ind w:left="5749" w:hanging="360"/>
      </w:pPr>
    </w:lvl>
    <w:lvl w:ilvl="8" w:tplc="781A218C">
      <w:start w:val="1"/>
      <w:numFmt w:val="lowerRoman"/>
      <w:lvlText w:val="%9."/>
      <w:lvlJc w:val="right"/>
      <w:pPr>
        <w:ind w:left="6469" w:hanging="180"/>
      </w:pPr>
    </w:lvl>
  </w:abstractNum>
  <w:abstractNum w:abstractNumId="4">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nsid w:val="2CBE39AC"/>
    <w:multiLevelType w:val="hybridMultilevel"/>
    <w:tmpl w:val="FFFFFFFF"/>
    <w:lvl w:ilvl="0" w:tplc="6E56540A">
      <w:start w:val="1"/>
      <w:numFmt w:val="upperLetter"/>
      <w:lvlText w:val="%1."/>
      <w:lvlJc w:val="left"/>
      <w:pPr>
        <w:ind w:left="1429" w:hanging="360"/>
      </w:pPr>
    </w:lvl>
    <w:lvl w:ilvl="1" w:tplc="8E524862">
      <w:start w:val="1"/>
      <w:numFmt w:val="lowerLetter"/>
      <w:lvlText w:val="%2."/>
      <w:lvlJc w:val="left"/>
      <w:pPr>
        <w:ind w:left="2149" w:hanging="360"/>
      </w:pPr>
    </w:lvl>
    <w:lvl w:ilvl="2" w:tplc="50E24080">
      <w:start w:val="1"/>
      <w:numFmt w:val="lowerRoman"/>
      <w:lvlText w:val="%3."/>
      <w:lvlJc w:val="right"/>
      <w:pPr>
        <w:ind w:left="2869" w:hanging="180"/>
      </w:pPr>
    </w:lvl>
    <w:lvl w:ilvl="3" w:tplc="D5E41452">
      <w:start w:val="1"/>
      <w:numFmt w:val="decimal"/>
      <w:lvlText w:val="%4."/>
      <w:lvlJc w:val="left"/>
      <w:pPr>
        <w:ind w:left="3589" w:hanging="360"/>
      </w:pPr>
    </w:lvl>
    <w:lvl w:ilvl="4" w:tplc="F9F61C22">
      <w:start w:val="1"/>
      <w:numFmt w:val="lowerLetter"/>
      <w:lvlText w:val="%5."/>
      <w:lvlJc w:val="left"/>
      <w:pPr>
        <w:ind w:left="4309" w:hanging="360"/>
      </w:pPr>
    </w:lvl>
    <w:lvl w:ilvl="5" w:tplc="AE6CEA7E">
      <w:start w:val="1"/>
      <w:numFmt w:val="lowerRoman"/>
      <w:lvlText w:val="%6."/>
      <w:lvlJc w:val="right"/>
      <w:pPr>
        <w:ind w:left="5029" w:hanging="180"/>
      </w:pPr>
    </w:lvl>
    <w:lvl w:ilvl="6" w:tplc="67745FEC">
      <w:start w:val="1"/>
      <w:numFmt w:val="decimal"/>
      <w:lvlText w:val="%7."/>
      <w:lvlJc w:val="left"/>
      <w:pPr>
        <w:ind w:left="5749" w:hanging="360"/>
      </w:pPr>
    </w:lvl>
    <w:lvl w:ilvl="7" w:tplc="484CFC9A">
      <w:start w:val="1"/>
      <w:numFmt w:val="lowerLetter"/>
      <w:lvlText w:val="%8."/>
      <w:lvlJc w:val="left"/>
      <w:pPr>
        <w:ind w:left="6469" w:hanging="360"/>
      </w:pPr>
    </w:lvl>
    <w:lvl w:ilvl="8" w:tplc="406CFEDE">
      <w:start w:val="1"/>
      <w:numFmt w:val="lowerRoman"/>
      <w:lvlText w:val="%9."/>
      <w:lvlJc w:val="right"/>
      <w:pPr>
        <w:ind w:left="7189" w:hanging="180"/>
      </w:pPr>
    </w:lvl>
  </w:abstractNum>
  <w:abstractNum w:abstractNumId="9">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nsid w:val="375611F6"/>
    <w:multiLevelType w:val="hybridMultilevel"/>
    <w:tmpl w:val="FFFFFFFF"/>
    <w:lvl w:ilvl="0" w:tplc="5ADAD3E4">
      <w:start w:val="1"/>
      <w:numFmt w:val="lowerLetter"/>
      <w:lvlText w:val="%1."/>
      <w:lvlJc w:val="left"/>
      <w:pPr>
        <w:ind w:left="1429" w:hanging="360"/>
      </w:pPr>
    </w:lvl>
    <w:lvl w:ilvl="1" w:tplc="8DBE3A78">
      <w:start w:val="1"/>
      <w:numFmt w:val="lowerLetter"/>
      <w:lvlText w:val="%2."/>
      <w:lvlJc w:val="left"/>
      <w:pPr>
        <w:ind w:left="2149" w:hanging="360"/>
      </w:pPr>
    </w:lvl>
    <w:lvl w:ilvl="2" w:tplc="6CF2D818">
      <w:start w:val="1"/>
      <w:numFmt w:val="lowerRoman"/>
      <w:lvlText w:val="%3."/>
      <w:lvlJc w:val="right"/>
      <w:pPr>
        <w:ind w:left="2869" w:hanging="180"/>
      </w:pPr>
    </w:lvl>
    <w:lvl w:ilvl="3" w:tplc="90EC1608">
      <w:start w:val="1"/>
      <w:numFmt w:val="decimal"/>
      <w:lvlText w:val="%4."/>
      <w:lvlJc w:val="left"/>
      <w:pPr>
        <w:ind w:left="3589" w:hanging="360"/>
      </w:pPr>
    </w:lvl>
    <w:lvl w:ilvl="4" w:tplc="90B624CE">
      <w:start w:val="1"/>
      <w:numFmt w:val="lowerLetter"/>
      <w:lvlText w:val="%5."/>
      <w:lvlJc w:val="left"/>
      <w:pPr>
        <w:ind w:left="4309" w:hanging="360"/>
      </w:pPr>
    </w:lvl>
    <w:lvl w:ilvl="5" w:tplc="6C9AC1DE">
      <w:start w:val="1"/>
      <w:numFmt w:val="lowerRoman"/>
      <w:lvlText w:val="%6."/>
      <w:lvlJc w:val="right"/>
      <w:pPr>
        <w:ind w:left="5029" w:hanging="180"/>
      </w:pPr>
    </w:lvl>
    <w:lvl w:ilvl="6" w:tplc="D4DCBB7E">
      <w:start w:val="1"/>
      <w:numFmt w:val="decimal"/>
      <w:lvlText w:val="%7."/>
      <w:lvlJc w:val="left"/>
      <w:pPr>
        <w:ind w:left="5749" w:hanging="360"/>
      </w:pPr>
    </w:lvl>
    <w:lvl w:ilvl="7" w:tplc="4CB0661C">
      <w:start w:val="1"/>
      <w:numFmt w:val="lowerLetter"/>
      <w:lvlText w:val="%8."/>
      <w:lvlJc w:val="left"/>
      <w:pPr>
        <w:ind w:left="6469" w:hanging="360"/>
      </w:pPr>
    </w:lvl>
    <w:lvl w:ilvl="8" w:tplc="B55AE1E2">
      <w:start w:val="1"/>
      <w:numFmt w:val="lowerRoman"/>
      <w:lvlText w:val="%9."/>
      <w:lvlJc w:val="right"/>
      <w:pPr>
        <w:ind w:left="7189" w:hanging="180"/>
      </w:pPr>
    </w:lvl>
  </w:abstractNum>
  <w:abstractNum w:abstractNumId="12">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nsid w:val="53861486"/>
    <w:multiLevelType w:val="hybridMultilevel"/>
    <w:tmpl w:val="FFFFFFFF"/>
    <w:lvl w:ilvl="0" w:tplc="2ADEE8FA">
      <w:start w:val="1"/>
      <w:numFmt w:val="decimal"/>
      <w:pStyle w:val="Heading1"/>
      <w:suff w:val="nothing"/>
      <w:lvlText w:val=""/>
      <w:lvlJc w:val="left"/>
      <w:pPr>
        <w:tabs>
          <w:tab w:val="num" w:pos="432"/>
        </w:tabs>
        <w:ind w:left="432" w:hanging="432"/>
      </w:pPr>
    </w:lvl>
    <w:lvl w:ilvl="1" w:tplc="5CE42644">
      <w:start w:val="1"/>
      <w:numFmt w:val="decimal"/>
      <w:suff w:val="nothing"/>
      <w:lvlText w:val=""/>
      <w:lvlJc w:val="left"/>
      <w:pPr>
        <w:tabs>
          <w:tab w:val="num" w:pos="576"/>
        </w:tabs>
        <w:ind w:left="576" w:hanging="576"/>
      </w:pPr>
    </w:lvl>
    <w:lvl w:ilvl="2" w:tplc="55FC0972">
      <w:start w:val="1"/>
      <w:numFmt w:val="decimal"/>
      <w:pStyle w:val="Heading3"/>
      <w:suff w:val="nothing"/>
      <w:lvlText w:val=""/>
      <w:lvlJc w:val="left"/>
      <w:pPr>
        <w:tabs>
          <w:tab w:val="num" w:pos="720"/>
        </w:tabs>
        <w:ind w:left="720" w:hanging="720"/>
      </w:pPr>
    </w:lvl>
    <w:lvl w:ilvl="3" w:tplc="ADE4AC3C">
      <w:start w:val="1"/>
      <w:numFmt w:val="decimal"/>
      <w:suff w:val="nothing"/>
      <w:lvlText w:val=""/>
      <w:lvlJc w:val="left"/>
      <w:pPr>
        <w:tabs>
          <w:tab w:val="num" w:pos="864"/>
        </w:tabs>
        <w:ind w:left="864" w:hanging="864"/>
      </w:pPr>
    </w:lvl>
    <w:lvl w:ilvl="4" w:tplc="09F8CF52">
      <w:start w:val="1"/>
      <w:numFmt w:val="decimal"/>
      <w:suff w:val="nothing"/>
      <w:lvlText w:val=""/>
      <w:lvlJc w:val="left"/>
      <w:pPr>
        <w:tabs>
          <w:tab w:val="num" w:pos="1008"/>
        </w:tabs>
        <w:ind w:left="1008" w:hanging="1008"/>
      </w:pPr>
    </w:lvl>
    <w:lvl w:ilvl="5" w:tplc="15DE4772">
      <w:start w:val="1"/>
      <w:numFmt w:val="decimal"/>
      <w:pStyle w:val="Heading6"/>
      <w:suff w:val="nothing"/>
      <w:lvlText w:val=""/>
      <w:lvlJc w:val="left"/>
      <w:pPr>
        <w:tabs>
          <w:tab w:val="num" w:pos="1152"/>
        </w:tabs>
        <w:ind w:left="1152" w:hanging="1152"/>
      </w:pPr>
    </w:lvl>
    <w:lvl w:ilvl="6" w:tplc="32EABC74">
      <w:start w:val="1"/>
      <w:numFmt w:val="decimal"/>
      <w:pStyle w:val="Heading7"/>
      <w:suff w:val="nothing"/>
      <w:lvlText w:val=""/>
      <w:lvlJc w:val="left"/>
      <w:pPr>
        <w:tabs>
          <w:tab w:val="num" w:pos="1296"/>
        </w:tabs>
        <w:ind w:left="1296" w:hanging="1296"/>
      </w:pPr>
    </w:lvl>
    <w:lvl w:ilvl="7" w:tplc="34CA89D4">
      <w:start w:val="1"/>
      <w:numFmt w:val="decimal"/>
      <w:pStyle w:val="Heading8"/>
      <w:suff w:val="nothing"/>
      <w:lvlText w:val=""/>
      <w:lvlJc w:val="left"/>
      <w:pPr>
        <w:tabs>
          <w:tab w:val="num" w:pos="1440"/>
        </w:tabs>
        <w:ind w:left="1440" w:hanging="1440"/>
      </w:pPr>
    </w:lvl>
    <w:lvl w:ilvl="8" w:tplc="34FE7DEA">
      <w:start w:val="1"/>
      <w:numFmt w:val="decimal"/>
      <w:pStyle w:val="Heading9"/>
      <w:suff w:val="nothing"/>
      <w:lvlText w:val=""/>
      <w:lvlJc w:val="left"/>
      <w:pPr>
        <w:tabs>
          <w:tab w:val="num" w:pos="1584"/>
        </w:tabs>
        <w:ind w:left="1584" w:hanging="1584"/>
      </w:pPr>
    </w:lvl>
  </w:abstractNum>
  <w:abstractNum w:abstractNumId="14">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abstractNumId w:val="13"/>
  </w:num>
  <w:num w:numId="2">
    <w:abstractNumId w:val="3"/>
  </w:num>
  <w:num w:numId="3">
    <w:abstractNumId w:val="11"/>
  </w:num>
  <w:num w:numId="4">
    <w:abstractNumId w:val="5"/>
  </w:num>
  <w:num w:numId="5">
    <w:abstractNumId w:val="0"/>
  </w:num>
  <w:num w:numId="6">
    <w:abstractNumId w:val="12"/>
  </w:num>
  <w:num w:numId="7">
    <w:abstractNumId w:val="7"/>
  </w:num>
  <w:num w:numId="8">
    <w:abstractNumId w:val="2"/>
  </w:num>
  <w:num w:numId="9">
    <w:abstractNumId w:val="1"/>
  </w:num>
  <w:num w:numId="10">
    <w:abstractNumId w:val="9"/>
  </w:num>
  <w:num w:numId="11">
    <w:abstractNumId w:val="8"/>
  </w:num>
  <w:num w:numId="12">
    <w:abstractNumId w:val="6"/>
  </w:num>
  <w:num w:numId="13">
    <w:abstractNumId w:val="10"/>
  </w:num>
  <w:num w:numId="14">
    <w:abstractNumId w:val="14"/>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29C2"/>
    <w:rsid w:val="00031470"/>
    <w:rsid w:val="00035793"/>
    <w:rsid w:val="000629C2"/>
    <w:rsid w:val="0006635F"/>
    <w:rsid w:val="000C3AAE"/>
    <w:rsid w:val="000E79A3"/>
    <w:rsid w:val="00151922"/>
    <w:rsid w:val="00152720"/>
    <w:rsid w:val="00173C15"/>
    <w:rsid w:val="001D19EE"/>
    <w:rsid w:val="001E5605"/>
    <w:rsid w:val="001F6A0E"/>
    <w:rsid w:val="002023E9"/>
    <w:rsid w:val="00220031"/>
    <w:rsid w:val="00222E47"/>
    <w:rsid w:val="0028095F"/>
    <w:rsid w:val="00280D8C"/>
    <w:rsid w:val="0029611B"/>
    <w:rsid w:val="002C484C"/>
    <w:rsid w:val="002D08ED"/>
    <w:rsid w:val="002D0E4F"/>
    <w:rsid w:val="002D5FF4"/>
    <w:rsid w:val="002E50A5"/>
    <w:rsid w:val="003118B0"/>
    <w:rsid w:val="003424E5"/>
    <w:rsid w:val="003818CD"/>
    <w:rsid w:val="0039258B"/>
    <w:rsid w:val="003A4063"/>
    <w:rsid w:val="003A5E6E"/>
    <w:rsid w:val="003B74A7"/>
    <w:rsid w:val="003D7E6B"/>
    <w:rsid w:val="003E4F3A"/>
    <w:rsid w:val="004120D1"/>
    <w:rsid w:val="0046319C"/>
    <w:rsid w:val="0047467A"/>
    <w:rsid w:val="004B51F0"/>
    <w:rsid w:val="004E4BB7"/>
    <w:rsid w:val="00502E29"/>
    <w:rsid w:val="00503C5A"/>
    <w:rsid w:val="00530DC5"/>
    <w:rsid w:val="00550752"/>
    <w:rsid w:val="0055273B"/>
    <w:rsid w:val="00565AF3"/>
    <w:rsid w:val="00595969"/>
    <w:rsid w:val="005B7DA6"/>
    <w:rsid w:val="005C35EB"/>
    <w:rsid w:val="00606AC4"/>
    <w:rsid w:val="00617392"/>
    <w:rsid w:val="00674819"/>
    <w:rsid w:val="006F2B34"/>
    <w:rsid w:val="007126DD"/>
    <w:rsid w:val="007253C5"/>
    <w:rsid w:val="007349CC"/>
    <w:rsid w:val="00741A8B"/>
    <w:rsid w:val="007634F8"/>
    <w:rsid w:val="00780CB8"/>
    <w:rsid w:val="007865B9"/>
    <w:rsid w:val="00793CEA"/>
    <w:rsid w:val="007B4F5D"/>
    <w:rsid w:val="007C3DCE"/>
    <w:rsid w:val="00827622"/>
    <w:rsid w:val="00857687"/>
    <w:rsid w:val="00905472"/>
    <w:rsid w:val="0094700D"/>
    <w:rsid w:val="00955444"/>
    <w:rsid w:val="00961F83"/>
    <w:rsid w:val="009B3CF5"/>
    <w:rsid w:val="009D2966"/>
    <w:rsid w:val="009E3EDA"/>
    <w:rsid w:val="00A15994"/>
    <w:rsid w:val="00A54867"/>
    <w:rsid w:val="00B11132"/>
    <w:rsid w:val="00B430AF"/>
    <w:rsid w:val="00B4542F"/>
    <w:rsid w:val="00B502DC"/>
    <w:rsid w:val="00B50EF7"/>
    <w:rsid w:val="00B66B35"/>
    <w:rsid w:val="00B832D5"/>
    <w:rsid w:val="00BA73D8"/>
    <w:rsid w:val="00BD683C"/>
    <w:rsid w:val="00C157F2"/>
    <w:rsid w:val="00C80A37"/>
    <w:rsid w:val="00C9319F"/>
    <w:rsid w:val="00C9504F"/>
    <w:rsid w:val="00C973CF"/>
    <w:rsid w:val="00CA0CD8"/>
    <w:rsid w:val="00CB7819"/>
    <w:rsid w:val="00CF77E2"/>
    <w:rsid w:val="00D22D6C"/>
    <w:rsid w:val="00D3258F"/>
    <w:rsid w:val="00D7445F"/>
    <w:rsid w:val="00DA3EDE"/>
    <w:rsid w:val="00DC74F8"/>
    <w:rsid w:val="00E135AE"/>
    <w:rsid w:val="00E21FCD"/>
    <w:rsid w:val="00E9799C"/>
    <w:rsid w:val="00EC4981"/>
    <w:rsid w:val="00EE7F37"/>
    <w:rsid w:val="00F00BA4"/>
    <w:rsid w:val="00F02135"/>
    <w:rsid w:val="00F2652F"/>
    <w:rsid w:val="00F74EB5"/>
    <w:rsid w:val="00F97EB5"/>
    <w:rsid w:val="00FB5A13"/>
    <w:rsid w:val="00FB5BA8"/>
    <w:rsid w:val="00FC27D3"/>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en-US" w:eastAsia="ar-SA"/>
    </w:rPr>
  </w:style>
  <w:style w:type="paragraph" w:styleId="Heading1">
    <w:name w:val="heading 1"/>
    <w:basedOn w:val="Normal"/>
    <w:next w:val="Normal"/>
    <w:link w:val="Heading1Char"/>
    <w:uiPriority w:val="99"/>
    <w:qFormat/>
    <w:rsid w:val="000629C2"/>
    <w:pPr>
      <w:keepNext/>
      <w:numPr>
        <w:numId w:val="1"/>
      </w:numPr>
      <w:outlineLvl w:val="0"/>
    </w:pPr>
    <w:rPr>
      <w:sz w:val="28"/>
      <w:szCs w:val="28"/>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cs="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cs="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cs="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b/>
      <w:bCs/>
      <w:sz w:val="22"/>
      <w:szCs w:val="22"/>
    </w:rPr>
  </w:style>
  <w:style w:type="paragraph" w:styleId="Heading7">
    <w:name w:val="heading 7"/>
    <w:basedOn w:val="Heading"/>
    <w:next w:val="BodyText"/>
    <w:link w:val="Heading7Char"/>
    <w:uiPriority w:val="99"/>
    <w:qFormat/>
    <w:rsid w:val="000629C2"/>
    <w:pPr>
      <w:numPr>
        <w:ilvl w:val="6"/>
        <w:numId w:val="1"/>
      </w:numPr>
      <w:outlineLvl w:val="6"/>
    </w:pPr>
    <w:rPr>
      <w:b/>
      <w:bCs/>
      <w:sz w:val="21"/>
      <w:szCs w:val="21"/>
    </w:rPr>
  </w:style>
  <w:style w:type="paragraph" w:styleId="Heading8">
    <w:name w:val="heading 8"/>
    <w:basedOn w:val="Heading"/>
    <w:next w:val="BodyText"/>
    <w:link w:val="Heading8Char"/>
    <w:uiPriority w:val="99"/>
    <w:qFormat/>
    <w:rsid w:val="000629C2"/>
    <w:pPr>
      <w:numPr>
        <w:ilvl w:val="7"/>
        <w:numId w:val="1"/>
      </w:numPr>
      <w:outlineLvl w:val="7"/>
    </w:pPr>
    <w:rPr>
      <w:b/>
      <w:bCs/>
      <w:sz w:val="21"/>
      <w:szCs w:val="21"/>
    </w:rPr>
  </w:style>
  <w:style w:type="paragraph" w:styleId="Heading9">
    <w:name w:val="heading 9"/>
    <w:basedOn w:val="Heading"/>
    <w:next w:val="BodyText"/>
    <w:link w:val="Heading9Char"/>
    <w:uiPriority w:val="99"/>
    <w:qFormat/>
    <w:rsid w:val="000629C2"/>
    <w:pPr>
      <w:numPr>
        <w:ilvl w:val="8"/>
        <w:numId w:val="1"/>
      </w:numPr>
      <w:outlineLvl w:val="8"/>
    </w:pPr>
    <w:rPr>
      <w:b/>
      <w:bCs/>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29C2"/>
    <w:rPr>
      <w:rFonts w:ascii="Arial" w:hAnsi="Arial" w:cs="Arial"/>
      <w:sz w:val="40"/>
      <w:szCs w:val="40"/>
    </w:rPr>
  </w:style>
  <w:style w:type="character" w:customStyle="1" w:styleId="Heading2Char">
    <w:name w:val="Heading 2 Char"/>
    <w:basedOn w:val="DefaultParagraphFont"/>
    <w:link w:val="Heading2"/>
    <w:uiPriority w:val="99"/>
    <w:locked/>
    <w:rsid w:val="000629C2"/>
    <w:rPr>
      <w:rFonts w:ascii="Arial" w:hAnsi="Arial" w:cs="Arial"/>
      <w:sz w:val="34"/>
      <w:szCs w:val="34"/>
    </w:rPr>
  </w:style>
  <w:style w:type="character" w:customStyle="1" w:styleId="Heading3Char">
    <w:name w:val="Heading 3 Char"/>
    <w:basedOn w:val="DefaultParagraphFont"/>
    <w:link w:val="Heading3"/>
    <w:uiPriority w:val="99"/>
    <w:locked/>
    <w:rsid w:val="000629C2"/>
    <w:rPr>
      <w:rFonts w:ascii="Arial" w:hAnsi="Arial" w:cs="Arial"/>
      <w:sz w:val="30"/>
      <w:szCs w:val="30"/>
    </w:rPr>
  </w:style>
  <w:style w:type="character" w:customStyle="1" w:styleId="Heading4Char">
    <w:name w:val="Heading 4 Char"/>
    <w:basedOn w:val="DefaultParagraphFont"/>
    <w:link w:val="Heading4"/>
    <w:uiPriority w:val="99"/>
    <w:locked/>
    <w:rsid w:val="000629C2"/>
    <w:rPr>
      <w:rFonts w:ascii="Arial" w:hAnsi="Arial" w:cs="Arial"/>
      <w:b/>
      <w:bCs/>
      <w:sz w:val="26"/>
      <w:szCs w:val="26"/>
    </w:rPr>
  </w:style>
  <w:style w:type="character" w:customStyle="1" w:styleId="Heading5Char">
    <w:name w:val="Heading 5 Char"/>
    <w:basedOn w:val="DefaultParagraphFont"/>
    <w:link w:val="Heading5"/>
    <w:uiPriority w:val="99"/>
    <w:locked/>
    <w:rsid w:val="000629C2"/>
    <w:rPr>
      <w:rFonts w:ascii="Arial" w:hAnsi="Arial" w:cs="Arial"/>
      <w:b/>
      <w:bCs/>
      <w:sz w:val="24"/>
      <w:szCs w:val="24"/>
    </w:rPr>
  </w:style>
  <w:style w:type="character" w:customStyle="1" w:styleId="Heading6Char">
    <w:name w:val="Heading 6 Char"/>
    <w:basedOn w:val="DefaultParagraphFont"/>
    <w:link w:val="Heading6"/>
    <w:uiPriority w:val="99"/>
    <w:locked/>
    <w:rsid w:val="000629C2"/>
    <w:rPr>
      <w:rFonts w:ascii="Arial" w:hAnsi="Arial" w:cs="Arial"/>
      <w:b/>
      <w:bCs/>
      <w:sz w:val="22"/>
      <w:szCs w:val="22"/>
    </w:rPr>
  </w:style>
  <w:style w:type="character" w:customStyle="1" w:styleId="Heading7Char">
    <w:name w:val="Heading 7 Char"/>
    <w:basedOn w:val="DefaultParagraphFont"/>
    <w:link w:val="Heading7"/>
    <w:uiPriority w:val="99"/>
    <w:locked/>
    <w:rsid w:val="000629C2"/>
    <w:rPr>
      <w:rFonts w:ascii="Arial" w:hAnsi="Arial" w:cs="Arial"/>
      <w:b/>
      <w:bCs/>
      <w:i/>
      <w:iCs/>
      <w:sz w:val="22"/>
      <w:szCs w:val="22"/>
    </w:rPr>
  </w:style>
  <w:style w:type="character" w:customStyle="1" w:styleId="Heading8Char">
    <w:name w:val="Heading 8 Char"/>
    <w:basedOn w:val="DefaultParagraphFont"/>
    <w:link w:val="Heading8"/>
    <w:uiPriority w:val="99"/>
    <w:locked/>
    <w:rsid w:val="000629C2"/>
    <w:rPr>
      <w:rFonts w:ascii="Arial" w:hAnsi="Arial" w:cs="Arial"/>
      <w:i/>
      <w:iCs/>
      <w:sz w:val="22"/>
      <w:szCs w:val="22"/>
    </w:rPr>
  </w:style>
  <w:style w:type="character" w:customStyle="1" w:styleId="Heading9Char">
    <w:name w:val="Heading 9 Char"/>
    <w:basedOn w:val="DefaultParagraphFont"/>
    <w:link w:val="Heading9"/>
    <w:uiPriority w:val="99"/>
    <w:locked/>
    <w:rsid w:val="000629C2"/>
    <w:rPr>
      <w:rFonts w:ascii="Arial" w:hAnsi="Arial" w:cs="Arial"/>
      <w:i/>
      <w:iCs/>
      <w:sz w:val="21"/>
      <w:szCs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basedOn w:val="DefaultParagraphFont"/>
    <w:link w:val="Title"/>
    <w:uiPriority w:val="99"/>
    <w:locked/>
    <w:rsid w:val="000629C2"/>
    <w:rPr>
      <w:sz w:val="48"/>
      <w:szCs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basedOn w:val="DefaultParagraphFont"/>
    <w:link w:val="Subtitle"/>
    <w:uiPriority w:val="99"/>
    <w:locked/>
    <w:rsid w:val="000629C2"/>
    <w:rPr>
      <w:sz w:val="24"/>
      <w:szCs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basedOn w:val="DefaultParagraphFont"/>
    <w:link w:val="Quote"/>
    <w:uiPriority w:val="99"/>
    <w:locked/>
    <w:rsid w:val="000629C2"/>
    <w:rPr>
      <w:i/>
      <w:iCs/>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basedOn w:val="DefaultParagraphFont"/>
    <w:link w:val="IntenseQuote"/>
    <w:uiPriority w:val="99"/>
    <w:locked/>
    <w:rsid w:val="000629C2"/>
    <w:rPr>
      <w:i/>
      <w:iCs/>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basedOn w:val="DefaultParagraphFont"/>
    <w:link w:val="Header"/>
    <w:uiPriority w:val="99"/>
    <w:locked/>
    <w:rsid w:val="000629C2"/>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basedOn w:val="DefaultParagraphFont"/>
    <w:link w:val="Footer"/>
    <w:uiPriority w:val="99"/>
    <w:locked/>
    <w:rsid w:val="000629C2"/>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PlainTable4">
    <w:name w:val="Plain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PlainTable5">
    <w:name w:val="Plain Table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GridTable1Light">
    <w:name w:val="Grid Table 1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
    <w:name w:val="Grid Table 5 Dark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
    <w:name w:val="Grid Table 5 Dark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
    <w:name w:val="Grid Table 5 Dark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
    <w:name w:val="Grid Table 6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1">
    <w:name w:val="List Table 1 Light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2">
    <w:name w:val="List Table 1 Light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3">
    <w:name w:val="List Table 1 Light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4">
    <w:name w:val="List Table 1 Light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5">
    <w:name w:val="List Table 1 Light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6">
    <w:name w:val="List Table 1 Light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2">
    <w:name w:val="List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
    <w:name w:val="List Table 5 Dark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
    <w:name w:val="List Table 5 Dark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
    <w:name w:val="List Table 5 Dark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
    <w:name w:val="List Table 5 Dark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
    <w:name w:val="List Table 5 Dark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
    <w:name w:val="List Table 6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basedOn w:val="DefaultParagraphFont"/>
    <w:link w:val="FootnoteText"/>
    <w:uiPriority w:val="99"/>
    <w:locked/>
    <w:rsid w:val="000629C2"/>
    <w:rPr>
      <w:sz w:val="18"/>
      <w:szCs w:val="18"/>
    </w:rPr>
  </w:style>
  <w:style w:type="character" w:styleId="FootnoteReference">
    <w:name w:val="footnote reference"/>
    <w:basedOn w:val="DefaultParagraphFont"/>
    <w:uiPriority w:val="99"/>
    <w:semiHidden/>
    <w:rsid w:val="000629C2"/>
    <w:rPr>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cs="Symbol"/>
    </w:rPr>
  </w:style>
  <w:style w:type="character" w:customStyle="1" w:styleId="WW8Num6z0">
    <w:name w:val="WW8Num6z0"/>
    <w:uiPriority w:val="99"/>
    <w:rsid w:val="000629C2"/>
    <w:rPr>
      <w:rFonts w:ascii="Symbol" w:hAnsi="Symbol" w:cs="Symbol"/>
    </w:rPr>
  </w:style>
  <w:style w:type="character" w:customStyle="1" w:styleId="WW8Num7z0">
    <w:name w:val="WW8Num7z0"/>
    <w:uiPriority w:val="99"/>
    <w:rsid w:val="000629C2"/>
    <w:rPr>
      <w:rFonts w:ascii="Symbol" w:hAnsi="Symbol" w:cs="Symbol"/>
    </w:rPr>
  </w:style>
  <w:style w:type="character" w:customStyle="1" w:styleId="WW8Num8z0">
    <w:name w:val="WW8Num8z0"/>
    <w:uiPriority w:val="99"/>
    <w:rsid w:val="000629C2"/>
    <w:rPr>
      <w:rFonts w:ascii="Symbol" w:hAnsi="Symbol" w:cs="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cs="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cs="Times New Roman"/>
    </w:rPr>
  </w:style>
  <w:style w:type="character" w:customStyle="1" w:styleId="WW8Num12z1">
    <w:name w:val="WW8Num12z1"/>
    <w:uiPriority w:val="99"/>
    <w:rsid w:val="000629C2"/>
    <w:rPr>
      <w:rFonts w:ascii="Courier New" w:hAnsi="Courier New" w:cs="Courier New"/>
    </w:rPr>
  </w:style>
  <w:style w:type="character" w:customStyle="1" w:styleId="WW8Num12z2">
    <w:name w:val="WW8Num12z2"/>
    <w:uiPriority w:val="99"/>
    <w:rsid w:val="000629C2"/>
    <w:rPr>
      <w:rFonts w:ascii="Wingdings" w:hAnsi="Wingdings" w:cs="Wingdings"/>
    </w:rPr>
  </w:style>
  <w:style w:type="character" w:customStyle="1" w:styleId="WW8Num12z3">
    <w:name w:val="WW8Num12z3"/>
    <w:uiPriority w:val="99"/>
    <w:rsid w:val="000629C2"/>
    <w:rPr>
      <w:rFonts w:ascii="Symbol" w:hAnsi="Symbol" w:cs="Symbol"/>
    </w:rPr>
  </w:style>
  <w:style w:type="character" w:customStyle="1" w:styleId="WW8Num13z0">
    <w:name w:val="WW8Num13z0"/>
    <w:uiPriority w:val="99"/>
    <w:rsid w:val="000629C2"/>
    <w:rPr>
      <w:rFonts w:ascii="Times New Roman" w:hAnsi="Times New Roman" w:cs="Times New Roman"/>
    </w:rPr>
  </w:style>
  <w:style w:type="character" w:customStyle="1" w:styleId="WW8Num13z1">
    <w:name w:val="WW8Num13z1"/>
    <w:uiPriority w:val="99"/>
    <w:rsid w:val="000629C2"/>
    <w:rPr>
      <w:rFonts w:ascii="Courier New" w:hAnsi="Courier New" w:cs="Courier New"/>
    </w:rPr>
  </w:style>
  <w:style w:type="character" w:customStyle="1" w:styleId="WW8Num13z2">
    <w:name w:val="WW8Num13z2"/>
    <w:uiPriority w:val="99"/>
    <w:rsid w:val="000629C2"/>
    <w:rPr>
      <w:rFonts w:ascii="Wingdings" w:hAnsi="Wingdings" w:cs="Wingdings"/>
    </w:rPr>
  </w:style>
  <w:style w:type="character" w:customStyle="1" w:styleId="WW8Num13z3">
    <w:name w:val="WW8Num13z3"/>
    <w:uiPriority w:val="99"/>
    <w:rsid w:val="000629C2"/>
    <w:rPr>
      <w:rFonts w:ascii="Symbol" w:hAnsi="Symbol" w:cs="Symbol"/>
    </w:rPr>
  </w:style>
  <w:style w:type="character" w:customStyle="1" w:styleId="WW8Num14z0">
    <w:name w:val="WW8Num14z0"/>
    <w:uiPriority w:val="99"/>
    <w:rsid w:val="000629C2"/>
    <w:rPr>
      <w:rFonts w:ascii="Times New Roman" w:hAnsi="Times New Roman" w:cs="Times New Roman"/>
    </w:rPr>
  </w:style>
  <w:style w:type="character" w:customStyle="1" w:styleId="WW8Num14z1">
    <w:name w:val="WW8Num14z1"/>
    <w:uiPriority w:val="99"/>
    <w:rsid w:val="000629C2"/>
    <w:rPr>
      <w:rFonts w:ascii="Courier New" w:hAnsi="Courier New" w:cs="Courier New"/>
    </w:rPr>
  </w:style>
  <w:style w:type="character" w:customStyle="1" w:styleId="WW8Num14z2">
    <w:name w:val="WW8Num14z2"/>
    <w:uiPriority w:val="99"/>
    <w:rsid w:val="000629C2"/>
    <w:rPr>
      <w:rFonts w:ascii="Wingdings" w:hAnsi="Wingdings" w:cs="Wingdings"/>
    </w:rPr>
  </w:style>
  <w:style w:type="character" w:customStyle="1" w:styleId="WW8Num14z3">
    <w:name w:val="WW8Num14z3"/>
    <w:uiPriority w:val="99"/>
    <w:rsid w:val="000629C2"/>
    <w:rPr>
      <w:rFonts w:ascii="Symbol" w:hAnsi="Symbol" w:cs="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cs="Times New Roman"/>
    </w:rPr>
  </w:style>
  <w:style w:type="character" w:customStyle="1" w:styleId="WW8Num19z1">
    <w:name w:val="WW8Num19z1"/>
    <w:uiPriority w:val="99"/>
    <w:rsid w:val="000629C2"/>
    <w:rPr>
      <w:rFonts w:ascii="Courier New" w:hAnsi="Courier New" w:cs="Courier New"/>
    </w:rPr>
  </w:style>
  <w:style w:type="character" w:customStyle="1" w:styleId="WW8Num19z2">
    <w:name w:val="WW8Num19z2"/>
    <w:uiPriority w:val="99"/>
    <w:rsid w:val="000629C2"/>
    <w:rPr>
      <w:rFonts w:ascii="Wingdings" w:hAnsi="Wingdings" w:cs="Wingdings"/>
    </w:rPr>
  </w:style>
  <w:style w:type="character" w:customStyle="1" w:styleId="WW8Num19z3">
    <w:name w:val="WW8Num19z3"/>
    <w:uiPriority w:val="99"/>
    <w:rsid w:val="000629C2"/>
    <w:rPr>
      <w:rFonts w:ascii="Symbol" w:hAnsi="Symbol" w:cs="Symbol"/>
    </w:rPr>
  </w:style>
  <w:style w:type="character" w:customStyle="1" w:styleId="WW8Num20z0">
    <w:name w:val="WW8Num20z0"/>
    <w:uiPriority w:val="99"/>
    <w:rsid w:val="000629C2"/>
    <w:rPr>
      <w:rFonts w:ascii="Times New Roman" w:hAnsi="Times New Roman" w:cs="Times New Roman"/>
    </w:rPr>
  </w:style>
  <w:style w:type="character" w:customStyle="1" w:styleId="WW8Num20z1">
    <w:name w:val="WW8Num20z1"/>
    <w:uiPriority w:val="99"/>
    <w:rsid w:val="000629C2"/>
    <w:rPr>
      <w:rFonts w:ascii="Courier New" w:hAnsi="Courier New" w:cs="Courier New"/>
    </w:rPr>
  </w:style>
  <w:style w:type="character" w:customStyle="1" w:styleId="WW8Num20z2">
    <w:name w:val="WW8Num20z2"/>
    <w:uiPriority w:val="99"/>
    <w:rsid w:val="000629C2"/>
    <w:rPr>
      <w:rFonts w:ascii="Wingdings" w:hAnsi="Wingdings" w:cs="Wingdings"/>
    </w:rPr>
  </w:style>
  <w:style w:type="character" w:customStyle="1" w:styleId="WW8Num20z3">
    <w:name w:val="WW8Num20z3"/>
    <w:uiPriority w:val="99"/>
    <w:rsid w:val="000629C2"/>
    <w:rPr>
      <w:rFonts w:ascii="Symbol" w:hAnsi="Symbol" w:cs="Symbol"/>
    </w:rPr>
  </w:style>
  <w:style w:type="character" w:customStyle="1" w:styleId="WW8Num21z0">
    <w:name w:val="WW8Num21z0"/>
    <w:uiPriority w:val="99"/>
    <w:rsid w:val="000629C2"/>
    <w:rPr>
      <w:rFonts w:ascii="Times New Roman" w:hAnsi="Times New Roman" w:cs="Times New Roman"/>
    </w:rPr>
  </w:style>
  <w:style w:type="character" w:customStyle="1" w:styleId="WW8Num21z1">
    <w:name w:val="WW8Num21z1"/>
    <w:uiPriority w:val="99"/>
    <w:rsid w:val="000629C2"/>
    <w:rPr>
      <w:rFonts w:ascii="Courier New" w:hAnsi="Courier New" w:cs="Courier New"/>
    </w:rPr>
  </w:style>
  <w:style w:type="character" w:customStyle="1" w:styleId="WW8Num21z2">
    <w:name w:val="WW8Num21z2"/>
    <w:uiPriority w:val="99"/>
    <w:rsid w:val="000629C2"/>
    <w:rPr>
      <w:rFonts w:ascii="Wingdings" w:hAnsi="Wingdings" w:cs="Wingdings"/>
    </w:rPr>
  </w:style>
  <w:style w:type="character" w:customStyle="1" w:styleId="WW8Num21z3">
    <w:name w:val="WW8Num21z3"/>
    <w:uiPriority w:val="99"/>
    <w:rsid w:val="000629C2"/>
    <w:rPr>
      <w:rFonts w:ascii="Symbol" w:hAnsi="Symbol" w:cs="Symbol"/>
    </w:rPr>
  </w:style>
  <w:style w:type="character" w:customStyle="1" w:styleId="Fontdeparagrafimplicit1">
    <w:name w:val="Font de paragraf implicit1"/>
    <w:uiPriority w:val="99"/>
    <w:rsid w:val="000629C2"/>
  </w:style>
  <w:style w:type="character" w:styleId="HTMLAcronym">
    <w:name w:val="HTML Acronym"/>
    <w:basedOn w:val="Fontdeparagrafimplicit1"/>
    <w:uiPriority w:val="99"/>
    <w:rsid w:val="000629C2"/>
  </w:style>
  <w:style w:type="character" w:styleId="Hyperlink">
    <w:name w:val="Hyperlink"/>
    <w:basedOn w:val="Fontdeparagrafimplicit1"/>
    <w:uiPriority w:val="99"/>
    <w:rsid w:val="000629C2"/>
    <w:rPr>
      <w:color w:val="0000FF"/>
      <w:u w:val="single"/>
    </w:rPr>
  </w:style>
  <w:style w:type="character" w:styleId="Strong">
    <w:name w:val="Strong"/>
    <w:basedOn w:val="Fontdeparagrafimplicit1"/>
    <w:uiPriority w:val="99"/>
    <w:qFormat/>
    <w:rsid w:val="000629C2"/>
    <w:rPr>
      <w:b/>
      <w:bCs/>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rPr>
      <w:sz w:val="28"/>
      <w:szCs w:val="28"/>
      <w:lang w:val="ro-RO"/>
    </w:rPr>
  </w:style>
  <w:style w:type="character" w:customStyle="1" w:styleId="BodyTextChar">
    <w:name w:val="Body Text Char"/>
    <w:basedOn w:val="DefaultParagraphFont"/>
    <w:link w:val="BodyText"/>
    <w:uiPriority w:val="99"/>
    <w:semiHidden/>
    <w:locked/>
    <w:rsid w:val="003424E5"/>
    <w:rPr>
      <w:sz w:val="20"/>
      <w:szCs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424E5"/>
    <w:rPr>
      <w:sz w:val="2"/>
      <w:szCs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numPr>
        <w:ilvl w:val="8"/>
        <w:numId w:val="1"/>
      </w:numPr>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22E47"/>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14927201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2</Pages>
  <Words>935</Words>
  <Characters>5335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alina.ionescu</cp:lastModifiedBy>
  <cp:revision>13</cp:revision>
  <cp:lastPrinted>2022-05-11T13:01:00Z</cp:lastPrinted>
  <dcterms:created xsi:type="dcterms:W3CDTF">2022-06-06T09:10:00Z</dcterms:created>
  <dcterms:modified xsi:type="dcterms:W3CDTF">2022-10-14T10:50:00Z</dcterms:modified>
</cp:coreProperties>
</file>