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D51B0F" w14:textId="77777777" w:rsidR="001E794A" w:rsidRDefault="001E794A">
      <w:pPr>
        <w:spacing w:after="0" w:line="240" w:lineRule="auto"/>
        <w:jc w:val="center"/>
        <w:rPr>
          <w:rFonts w:ascii="Arial" w:hAnsi="Arial" w:cs="Arial"/>
          <w:b/>
          <w:bCs/>
          <w:sz w:val="26"/>
          <w:szCs w:val="26"/>
          <w:lang w:val="ro-RO"/>
        </w:rPr>
      </w:pPr>
    </w:p>
    <w:p w14:paraId="1C7BD5C9" w14:textId="77777777" w:rsidR="001E794A" w:rsidRPr="00905773" w:rsidRDefault="00C438E1">
      <w:pPr>
        <w:spacing w:after="0" w:line="240" w:lineRule="auto"/>
        <w:jc w:val="center"/>
        <w:rPr>
          <w:rFonts w:ascii="Arial" w:hAnsi="Arial" w:cs="Arial"/>
          <w:b/>
          <w:bCs/>
          <w:sz w:val="26"/>
          <w:szCs w:val="26"/>
          <w:lang w:val="ro-RO"/>
        </w:rPr>
      </w:pPr>
      <w:r w:rsidRPr="00905773">
        <w:rPr>
          <w:rFonts w:ascii="Arial" w:hAnsi="Arial" w:cs="Arial"/>
          <w:b/>
          <w:bCs/>
          <w:sz w:val="26"/>
          <w:szCs w:val="26"/>
          <w:lang w:val="ro-RO"/>
        </w:rPr>
        <w:t>Descrierea sumară a investiției</w:t>
      </w:r>
    </w:p>
    <w:p w14:paraId="08E265FC" w14:textId="77777777" w:rsidR="001E794A" w:rsidRPr="00905773" w:rsidRDefault="001E794A">
      <w:pPr>
        <w:spacing w:after="0" w:line="240" w:lineRule="auto"/>
        <w:jc w:val="center"/>
        <w:rPr>
          <w:rFonts w:ascii="Arial" w:hAnsi="Arial" w:cs="Arial"/>
          <w:b/>
          <w:bCs/>
          <w:sz w:val="26"/>
          <w:szCs w:val="26"/>
          <w:lang w:val="ro-RO"/>
        </w:rPr>
      </w:pPr>
    </w:p>
    <w:p w14:paraId="706F32F6" w14:textId="69B53444" w:rsidR="001E794A" w:rsidRPr="00905773" w:rsidRDefault="00D04F5A">
      <w:pPr>
        <w:spacing w:after="0" w:line="240" w:lineRule="auto"/>
        <w:jc w:val="center"/>
        <w:rPr>
          <w:rFonts w:ascii="Arial" w:hAnsi="Arial" w:cs="Arial"/>
          <w:b/>
          <w:bCs/>
          <w:sz w:val="26"/>
          <w:szCs w:val="26"/>
          <w:lang w:val="ro-RO"/>
        </w:rPr>
      </w:pPr>
      <w:r w:rsidRPr="00D04F5A">
        <w:rPr>
          <w:rFonts w:ascii="Arial" w:hAnsi="Arial" w:cs="Arial"/>
          <w:b/>
          <w:bCs/>
          <w:iCs/>
          <w:sz w:val="26"/>
          <w:szCs w:val="26"/>
          <w:lang w:val="ro-RO"/>
        </w:rPr>
        <w:t xml:space="preserve">Amenajare piste de cicliști în municipiul Bistrița, </w:t>
      </w:r>
      <w:r w:rsidR="00CB0EDF">
        <w:rPr>
          <w:rFonts w:ascii="Arial" w:hAnsi="Arial" w:cs="Arial"/>
          <w:b/>
          <w:bCs/>
          <w:iCs/>
          <w:sz w:val="26"/>
          <w:szCs w:val="26"/>
          <w:lang w:val="ro-RO"/>
        </w:rPr>
        <w:t>Dealul Budacului</w:t>
      </w:r>
    </w:p>
    <w:p w14:paraId="7502ECF8" w14:textId="1AC2DFEE" w:rsidR="001E794A" w:rsidRDefault="001E794A">
      <w:pPr>
        <w:spacing w:after="0" w:line="240" w:lineRule="auto"/>
        <w:jc w:val="center"/>
        <w:rPr>
          <w:rFonts w:ascii="Arial" w:hAnsi="Arial" w:cs="Arial"/>
          <w:b/>
          <w:bCs/>
          <w:sz w:val="26"/>
          <w:szCs w:val="26"/>
          <w:lang w:val="ro-RO"/>
        </w:rPr>
      </w:pPr>
    </w:p>
    <w:p w14:paraId="1D155DC9" w14:textId="364D2637" w:rsidR="000811A0" w:rsidRPr="00CB0EDF" w:rsidRDefault="000811A0" w:rsidP="000811A0">
      <w:pPr>
        <w:spacing w:after="0" w:line="240" w:lineRule="auto"/>
        <w:ind w:firstLine="720"/>
        <w:jc w:val="both"/>
        <w:rPr>
          <w:rFonts w:ascii="Arial" w:hAnsi="Arial" w:cs="Arial"/>
          <w:color w:val="FF0000"/>
          <w:sz w:val="26"/>
          <w:szCs w:val="26"/>
          <w:lang w:val="ro-RO"/>
        </w:rPr>
      </w:pPr>
      <w:r w:rsidRPr="003F7D03">
        <w:rPr>
          <w:rFonts w:ascii="Arial" w:hAnsi="Arial" w:cs="Arial"/>
          <w:sz w:val="26"/>
          <w:szCs w:val="26"/>
          <w:lang w:val="ro-RO"/>
        </w:rPr>
        <w:t>Proiectul „</w:t>
      </w:r>
      <w:r w:rsidR="00D04F5A" w:rsidRPr="003F7D03">
        <w:rPr>
          <w:rFonts w:ascii="Arial" w:hAnsi="Arial" w:cs="Arial"/>
          <w:sz w:val="26"/>
          <w:szCs w:val="26"/>
          <w:lang w:val="ro-RO"/>
        </w:rPr>
        <w:t xml:space="preserve">Amenajare piste de cicliști în municipiul Bistrița, </w:t>
      </w:r>
      <w:r w:rsidR="00CB0EDF" w:rsidRPr="003F7D03">
        <w:rPr>
          <w:rFonts w:ascii="Arial" w:hAnsi="Arial" w:cs="Arial"/>
          <w:iCs/>
          <w:sz w:val="26"/>
          <w:szCs w:val="26"/>
          <w:lang w:val="ro-RO"/>
        </w:rPr>
        <w:t>Dealul Budacului</w:t>
      </w:r>
      <w:r w:rsidRPr="003F7D03">
        <w:rPr>
          <w:rFonts w:ascii="Arial" w:hAnsi="Arial" w:cs="Arial"/>
          <w:sz w:val="26"/>
          <w:szCs w:val="26"/>
          <w:lang w:val="ro-RO"/>
        </w:rPr>
        <w:t xml:space="preserve">” are ca scop </w:t>
      </w:r>
      <w:r w:rsidR="00D04F5A" w:rsidRPr="003F7D03">
        <w:rPr>
          <w:rFonts w:ascii="Arial" w:hAnsi="Arial" w:cs="Arial"/>
          <w:kern w:val="1"/>
          <w:sz w:val="26"/>
          <w:szCs w:val="26"/>
          <w:lang w:val="ro-RO"/>
        </w:rPr>
        <w:t>amenajare piste pentru biciclete și alte vehicule electrice ușoare pe drumul județean 17</w:t>
      </w:r>
      <w:r w:rsidR="00CB0EDF" w:rsidRPr="003F7D03">
        <w:rPr>
          <w:rFonts w:ascii="Arial" w:hAnsi="Arial" w:cs="Arial"/>
          <w:kern w:val="1"/>
          <w:sz w:val="26"/>
          <w:szCs w:val="26"/>
          <w:lang w:val="ro-RO"/>
        </w:rPr>
        <w:t>3C</w:t>
      </w:r>
      <w:r w:rsidR="00D04F5A" w:rsidRPr="003F7D03">
        <w:rPr>
          <w:rFonts w:ascii="Arial" w:hAnsi="Arial" w:cs="Arial"/>
          <w:bCs/>
          <w:kern w:val="1"/>
          <w:sz w:val="26"/>
          <w:szCs w:val="26"/>
          <w:lang w:val="ro-RO"/>
        </w:rPr>
        <w:t xml:space="preserve">, care face legătura între </w:t>
      </w:r>
      <w:r w:rsidR="003F7D03" w:rsidRPr="003F7D03">
        <w:rPr>
          <w:rFonts w:ascii="Arial" w:hAnsi="Arial" w:cs="Arial"/>
          <w:sz w:val="26"/>
          <w:szCs w:val="26"/>
          <w:lang w:val="ro-RO"/>
        </w:rPr>
        <w:t>pistele de biciclete ce se realizează prin proiectul ”Amenajare piste de cicliști în municipiul Bistrița - Etapa 1”, finanțat din Programul Operațional Regional 2014-2020 și limita administrativă a Municipiului Bistrița</w:t>
      </w:r>
      <w:r w:rsidR="00D04F5A" w:rsidRPr="003F7D03">
        <w:rPr>
          <w:rFonts w:ascii="Arial" w:hAnsi="Arial" w:cs="Arial"/>
          <w:bCs/>
          <w:kern w:val="1"/>
          <w:sz w:val="26"/>
          <w:szCs w:val="26"/>
          <w:lang w:val="ro-RO"/>
        </w:rPr>
        <w:t xml:space="preserve">, pe o lungime de </w:t>
      </w:r>
      <w:r w:rsidR="00CB0EDF" w:rsidRPr="003F7D03">
        <w:rPr>
          <w:rFonts w:ascii="Arial" w:hAnsi="Arial" w:cs="Arial"/>
          <w:bCs/>
          <w:kern w:val="1"/>
          <w:sz w:val="26"/>
          <w:szCs w:val="26"/>
          <w:lang w:val="ro-RO"/>
        </w:rPr>
        <w:t>3,98 km</w:t>
      </w:r>
      <w:r w:rsidRPr="003F7D03">
        <w:rPr>
          <w:rFonts w:ascii="Arial" w:hAnsi="Arial" w:cs="Arial"/>
          <w:sz w:val="26"/>
          <w:szCs w:val="26"/>
          <w:lang w:val="ro-RO"/>
        </w:rPr>
        <w:t>.</w:t>
      </w:r>
    </w:p>
    <w:p w14:paraId="2C42E375" w14:textId="77777777" w:rsidR="00BA7A1F" w:rsidRPr="00BA7A1F" w:rsidRDefault="00BA7A1F" w:rsidP="00BA7A1F">
      <w:pPr>
        <w:spacing w:after="0" w:line="240" w:lineRule="auto"/>
        <w:ind w:firstLine="720"/>
        <w:jc w:val="both"/>
        <w:rPr>
          <w:rFonts w:ascii="Arial" w:hAnsi="Arial" w:cs="Arial"/>
          <w:sz w:val="26"/>
          <w:szCs w:val="26"/>
          <w:lang w:val="ro-RO"/>
        </w:rPr>
      </w:pPr>
      <w:r w:rsidRPr="00BA7A1F">
        <w:rPr>
          <w:rFonts w:ascii="Arial" w:hAnsi="Arial" w:cs="Arial"/>
          <w:sz w:val="26"/>
          <w:szCs w:val="26"/>
          <w:lang w:val="ro-RO"/>
        </w:rPr>
        <w:t>Pista pentru biciclete și zona adiacentă acesteia trebuie să îndeplinească, simultan, următoarele condiții:</w:t>
      </w:r>
    </w:p>
    <w:p w14:paraId="1D1CC8A3" w14:textId="377A82D0" w:rsidR="00BA7A1F" w:rsidRPr="00BA7A1F" w:rsidRDefault="00BA7A1F" w:rsidP="00BA7A1F">
      <w:pPr>
        <w:spacing w:after="0" w:line="240" w:lineRule="auto"/>
        <w:ind w:firstLine="720"/>
        <w:jc w:val="both"/>
        <w:rPr>
          <w:rFonts w:ascii="Arial" w:hAnsi="Arial" w:cs="Arial"/>
          <w:sz w:val="26"/>
          <w:szCs w:val="26"/>
          <w:lang w:val="ro-RO"/>
        </w:rPr>
      </w:pPr>
      <w:r w:rsidRPr="00BA7A1F">
        <w:rPr>
          <w:rFonts w:ascii="Arial" w:hAnsi="Arial" w:cs="Arial"/>
          <w:sz w:val="26"/>
          <w:szCs w:val="26"/>
          <w:lang w:val="ro-RO"/>
        </w:rPr>
        <w:t xml:space="preserve">- </w:t>
      </w:r>
      <w:r w:rsidR="00C96501">
        <w:rPr>
          <w:rFonts w:ascii="Arial" w:hAnsi="Arial" w:cs="Arial"/>
          <w:sz w:val="26"/>
          <w:szCs w:val="26"/>
          <w:lang w:val="ro-RO"/>
        </w:rPr>
        <w:t>S</w:t>
      </w:r>
      <w:r w:rsidRPr="00BA7A1F">
        <w:rPr>
          <w:rFonts w:ascii="Arial" w:hAnsi="Arial" w:cs="Arial"/>
          <w:sz w:val="26"/>
          <w:szCs w:val="26"/>
          <w:lang w:val="ro-RO"/>
        </w:rPr>
        <w:t>e va asigura o lățime de minimum 1,2 m pentru pistele cu un singur sens și minimum 2,4 m pentru cele cu dublu sens, fără obstacole, pe toată lungimea traseului (Se recomandă că lățimea optimă a unei piste pentru biciclete cu un singur sens să fie de minimum 1,5 m, iar a celei cu dublu sens de minimum 3,0 m pentru asigurarea siguranței circulației bicicliștilor și posibilitatea utilizării acestora de categorii diferite de biciclete/utilizatori).</w:t>
      </w:r>
    </w:p>
    <w:p w14:paraId="7449D37A" w14:textId="77777777" w:rsidR="00BA7A1F" w:rsidRPr="00BA7A1F" w:rsidRDefault="00BA7A1F" w:rsidP="00BA7A1F">
      <w:pPr>
        <w:spacing w:after="0" w:line="240" w:lineRule="auto"/>
        <w:ind w:firstLine="720"/>
        <w:jc w:val="both"/>
        <w:rPr>
          <w:rFonts w:ascii="Arial" w:hAnsi="Arial" w:cs="Arial"/>
          <w:sz w:val="26"/>
          <w:szCs w:val="26"/>
          <w:lang w:val="ro-RO"/>
        </w:rPr>
      </w:pPr>
      <w:r w:rsidRPr="00BA7A1F">
        <w:rPr>
          <w:rFonts w:ascii="Arial" w:hAnsi="Arial" w:cs="Arial"/>
          <w:sz w:val="26"/>
          <w:szCs w:val="26"/>
          <w:lang w:val="ro-RO"/>
        </w:rPr>
        <w:t>- Asigurarea unei înălțimi de liberă de trecere pe sub obstacole de minimum 2,50 m sau, dacă infrastructura deja există, de minimum 2,10 m în tuneluri, pe pasaje și poduri;</w:t>
      </w:r>
    </w:p>
    <w:p w14:paraId="4F42ED59" w14:textId="371C9D7B" w:rsidR="00BA7A1F" w:rsidRPr="00BA7A1F" w:rsidRDefault="00BA7A1F" w:rsidP="00BA7A1F">
      <w:pPr>
        <w:spacing w:after="0" w:line="240" w:lineRule="auto"/>
        <w:ind w:firstLine="720"/>
        <w:jc w:val="both"/>
        <w:rPr>
          <w:rFonts w:ascii="Arial" w:hAnsi="Arial" w:cs="Arial"/>
          <w:sz w:val="26"/>
          <w:szCs w:val="26"/>
          <w:lang w:val="ro-RO"/>
        </w:rPr>
      </w:pPr>
      <w:r w:rsidRPr="00BA7A1F">
        <w:rPr>
          <w:rFonts w:ascii="Arial" w:hAnsi="Arial" w:cs="Arial"/>
          <w:sz w:val="26"/>
          <w:szCs w:val="26"/>
          <w:lang w:val="ro-RO"/>
        </w:rPr>
        <w:t xml:space="preserve">- </w:t>
      </w:r>
      <w:r w:rsidR="00C96501">
        <w:rPr>
          <w:rFonts w:ascii="Arial" w:hAnsi="Arial" w:cs="Arial"/>
          <w:sz w:val="26"/>
          <w:szCs w:val="26"/>
          <w:lang w:val="ro-RO"/>
        </w:rPr>
        <w:t>S</w:t>
      </w:r>
      <w:r w:rsidRPr="00BA7A1F">
        <w:rPr>
          <w:rFonts w:ascii="Arial" w:hAnsi="Arial" w:cs="Arial"/>
          <w:sz w:val="26"/>
          <w:szCs w:val="26"/>
          <w:lang w:val="ro-RO"/>
        </w:rPr>
        <w:t>e va asigura un spațiu de siguranță de 0,5 m liber de orice obstacol. În plus, în zona interioară a virajelor se interzic obstacolele mai înalte de 1 m la o distanță cuprinsă între 0,5 m și 1 m;</w:t>
      </w:r>
    </w:p>
    <w:p w14:paraId="55985D40" w14:textId="77777777" w:rsidR="00BA7A1F" w:rsidRPr="00BA7A1F" w:rsidRDefault="00BA7A1F" w:rsidP="00BA7A1F">
      <w:pPr>
        <w:spacing w:after="0" w:line="240" w:lineRule="auto"/>
        <w:ind w:firstLine="720"/>
        <w:jc w:val="both"/>
        <w:rPr>
          <w:rFonts w:ascii="Arial" w:hAnsi="Arial" w:cs="Arial"/>
          <w:sz w:val="26"/>
          <w:szCs w:val="26"/>
          <w:lang w:val="ro-RO"/>
        </w:rPr>
      </w:pPr>
      <w:r w:rsidRPr="00BA7A1F">
        <w:rPr>
          <w:rFonts w:ascii="Arial" w:hAnsi="Arial" w:cs="Arial"/>
          <w:sz w:val="26"/>
          <w:szCs w:val="26"/>
          <w:lang w:val="ro-RO"/>
        </w:rPr>
        <w:t>- Asigurarea unei suprafețe a pistei pentru biciclete dintr-un material rigid, stabil, cu un finisaj antiderapant, pe toată lungimea traseului;</w:t>
      </w:r>
    </w:p>
    <w:p w14:paraId="513E4BFF" w14:textId="77777777" w:rsidR="00BA7A1F" w:rsidRPr="00BA7A1F" w:rsidRDefault="00BA7A1F" w:rsidP="00BA7A1F">
      <w:pPr>
        <w:spacing w:after="0" w:line="240" w:lineRule="auto"/>
        <w:ind w:firstLine="720"/>
        <w:jc w:val="both"/>
        <w:rPr>
          <w:rFonts w:ascii="Arial" w:hAnsi="Arial" w:cs="Arial"/>
          <w:sz w:val="26"/>
          <w:szCs w:val="26"/>
          <w:lang w:val="ro-RO"/>
        </w:rPr>
      </w:pPr>
      <w:r w:rsidRPr="00BA7A1F">
        <w:rPr>
          <w:rFonts w:ascii="Arial" w:hAnsi="Arial" w:cs="Arial"/>
          <w:sz w:val="26"/>
          <w:szCs w:val="26"/>
          <w:lang w:val="ro-RO"/>
        </w:rPr>
        <w:t>- Asigurarea unui sistem de scurgere și evacuare a apei pluviale astfel încât să nu existe pericol de băltire pe suprafața pistei;</w:t>
      </w:r>
    </w:p>
    <w:p w14:paraId="5DF6571E" w14:textId="77777777" w:rsidR="00BA7A1F" w:rsidRPr="00BA7A1F" w:rsidRDefault="00BA7A1F" w:rsidP="00BA7A1F">
      <w:pPr>
        <w:spacing w:after="0" w:line="240" w:lineRule="auto"/>
        <w:ind w:firstLine="720"/>
        <w:jc w:val="both"/>
        <w:rPr>
          <w:rFonts w:ascii="Arial" w:hAnsi="Arial" w:cs="Arial"/>
          <w:sz w:val="26"/>
          <w:szCs w:val="26"/>
          <w:lang w:val="ro-RO"/>
        </w:rPr>
      </w:pPr>
      <w:r w:rsidRPr="00BA7A1F">
        <w:rPr>
          <w:rFonts w:ascii="Arial" w:hAnsi="Arial" w:cs="Arial"/>
          <w:sz w:val="26"/>
          <w:szCs w:val="26"/>
          <w:lang w:val="ro-RO"/>
        </w:rPr>
        <w:t>- Pista pentru biciclete este proiectată pentru deplasarea cu o viteză de 30 km/h;</w:t>
      </w:r>
    </w:p>
    <w:p w14:paraId="4E78FFCD" w14:textId="77777777" w:rsidR="00BA7A1F" w:rsidRPr="00BA7A1F" w:rsidRDefault="00BA7A1F" w:rsidP="00BA7A1F">
      <w:pPr>
        <w:spacing w:after="0" w:line="240" w:lineRule="auto"/>
        <w:ind w:firstLine="720"/>
        <w:jc w:val="both"/>
        <w:rPr>
          <w:rFonts w:ascii="Arial" w:hAnsi="Arial" w:cs="Arial"/>
          <w:sz w:val="26"/>
          <w:szCs w:val="26"/>
          <w:lang w:val="ro-RO"/>
        </w:rPr>
      </w:pPr>
      <w:r w:rsidRPr="00BA7A1F">
        <w:rPr>
          <w:rFonts w:ascii="Arial" w:hAnsi="Arial" w:cs="Arial"/>
          <w:sz w:val="26"/>
          <w:szCs w:val="26"/>
          <w:lang w:val="ro-RO"/>
        </w:rPr>
        <w:t>- Asigurarea legăturii facile și în siguranță cu partea carosabilă destinată traficului general, la capete.</w:t>
      </w:r>
    </w:p>
    <w:p w14:paraId="12FA3683" w14:textId="77777777" w:rsidR="00BA7A1F" w:rsidRPr="00BA7A1F" w:rsidRDefault="00BA7A1F" w:rsidP="00BA7A1F">
      <w:pPr>
        <w:spacing w:after="0" w:line="240" w:lineRule="auto"/>
        <w:ind w:firstLine="720"/>
        <w:jc w:val="both"/>
        <w:rPr>
          <w:rFonts w:ascii="Arial" w:hAnsi="Arial" w:cs="Arial"/>
          <w:sz w:val="26"/>
          <w:szCs w:val="26"/>
          <w:lang w:val="ro-RO"/>
        </w:rPr>
      </w:pPr>
      <w:r w:rsidRPr="00BA7A1F">
        <w:rPr>
          <w:rFonts w:ascii="Arial" w:hAnsi="Arial" w:cs="Arial"/>
          <w:sz w:val="26"/>
          <w:szCs w:val="26"/>
          <w:lang w:val="ro-RO"/>
        </w:rPr>
        <w:t>- Proiectarea unui culoar pentru biciclete trebuie să țină cont de suprafața părții carosabile ce va fi atribuită circulației bicicletelor (canalizări, șanțuri pentru scurgerea apei etc). Traiectoria bicicletelor trebuie să fie previzibilă.</w:t>
      </w:r>
    </w:p>
    <w:p w14:paraId="240A0DAB" w14:textId="22078138" w:rsidR="00BA7A1F" w:rsidRDefault="00BA7A1F" w:rsidP="00BA7A1F">
      <w:pPr>
        <w:spacing w:after="0" w:line="240" w:lineRule="auto"/>
        <w:ind w:firstLine="720"/>
        <w:jc w:val="both"/>
        <w:rPr>
          <w:rFonts w:ascii="Arial" w:hAnsi="Arial" w:cs="Arial"/>
          <w:sz w:val="26"/>
          <w:szCs w:val="26"/>
          <w:lang w:val="ro-RO"/>
        </w:rPr>
      </w:pPr>
      <w:r w:rsidRPr="00BA7A1F">
        <w:rPr>
          <w:rFonts w:ascii="Arial" w:hAnsi="Arial" w:cs="Arial"/>
          <w:sz w:val="26"/>
          <w:szCs w:val="26"/>
          <w:lang w:val="ro-RO"/>
        </w:rPr>
        <w:t>- Delimitarea culoarelor pentru biciclete se face cu marcaj de culoare albă, linie simplă discontinuă. Se poate utiliza linie continuă pe contrasensul deschis bicicletelor.</w:t>
      </w:r>
    </w:p>
    <w:p w14:paraId="0A45FE9D" w14:textId="32642D3C" w:rsidR="000811A0" w:rsidRDefault="00BA7A1F" w:rsidP="00BA7A1F">
      <w:pPr>
        <w:spacing w:after="0" w:line="240" w:lineRule="auto"/>
        <w:ind w:firstLine="720"/>
        <w:jc w:val="both"/>
        <w:rPr>
          <w:rFonts w:ascii="Arial" w:hAnsi="Arial" w:cs="Arial"/>
          <w:sz w:val="26"/>
          <w:szCs w:val="26"/>
          <w:lang w:val="ro-RO"/>
        </w:rPr>
      </w:pPr>
      <w:r w:rsidRPr="00BA7A1F">
        <w:rPr>
          <w:rFonts w:ascii="Arial" w:hAnsi="Arial" w:cs="Arial"/>
          <w:sz w:val="26"/>
          <w:szCs w:val="26"/>
          <w:lang w:val="ro-RO"/>
        </w:rPr>
        <w:t>- Se va asigura un spațiu de siguranță de 0,5 m liber de orice obstacol. În cazul în care culoarul pentru biciclete trece pe lângă parcaje auto paralele cu trotuarul, spațiul de siguranță între parcaje și bandă va fi de minimum 1 metru.</w:t>
      </w:r>
    </w:p>
    <w:p w14:paraId="4828373B" w14:textId="49DBA381" w:rsidR="00614923" w:rsidRDefault="00614923" w:rsidP="00614923">
      <w:pPr>
        <w:spacing w:after="0" w:line="240" w:lineRule="auto"/>
        <w:jc w:val="both"/>
        <w:rPr>
          <w:rFonts w:ascii="Arial" w:hAnsi="Arial" w:cs="Arial"/>
          <w:sz w:val="26"/>
          <w:szCs w:val="26"/>
          <w:lang w:val="ro-RO"/>
        </w:rPr>
      </w:pPr>
    </w:p>
    <w:p w14:paraId="0A1C7A3C" w14:textId="4B88CD0F" w:rsidR="00614923" w:rsidRPr="000811A0" w:rsidRDefault="00614923" w:rsidP="00614923">
      <w:pPr>
        <w:spacing w:after="0" w:line="240" w:lineRule="auto"/>
        <w:jc w:val="center"/>
        <w:rPr>
          <w:rFonts w:ascii="Arial" w:hAnsi="Arial" w:cs="Arial"/>
          <w:sz w:val="26"/>
          <w:szCs w:val="26"/>
          <w:lang w:val="ro-RO"/>
        </w:rPr>
      </w:pPr>
      <w:r>
        <w:rPr>
          <w:rFonts w:ascii="Arial" w:hAnsi="Arial" w:cs="Arial"/>
          <w:sz w:val="26"/>
          <w:szCs w:val="26"/>
          <w:lang w:val="ro-RO"/>
        </w:rPr>
        <w:t>ooo000ooo</w:t>
      </w:r>
    </w:p>
    <w:sectPr w:rsidR="00614923" w:rsidRPr="000811A0" w:rsidSect="00C96501">
      <w:headerReference w:type="default" r:id="rId7"/>
      <w:footerReference w:type="default" r:id="rId8"/>
      <w:pgSz w:w="11906" w:h="16838"/>
      <w:pgMar w:top="1134" w:right="1134" w:bottom="1134" w:left="1418" w:header="72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223BD2" w14:textId="77777777" w:rsidR="000F2125" w:rsidRDefault="000F2125">
      <w:pPr>
        <w:spacing w:after="0" w:line="240" w:lineRule="auto"/>
      </w:pPr>
      <w:r>
        <w:separator/>
      </w:r>
    </w:p>
  </w:endnote>
  <w:endnote w:type="continuationSeparator" w:id="0">
    <w:p w14:paraId="38685BF3" w14:textId="77777777" w:rsidR="000F2125" w:rsidRDefault="000F21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5B52F" w14:textId="5DC33657" w:rsidR="0051115A" w:rsidRDefault="0051115A">
    <w:pPr>
      <w:pStyle w:val="Subsol"/>
      <w:jc w:val="center"/>
    </w:pPr>
  </w:p>
  <w:p w14:paraId="6C32BFA9" w14:textId="77777777" w:rsidR="00FB142D" w:rsidRDefault="000F2125">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106CF" w14:textId="77777777" w:rsidR="000F2125" w:rsidRDefault="000F2125">
      <w:pPr>
        <w:spacing w:after="0" w:line="240" w:lineRule="auto"/>
      </w:pPr>
      <w:r>
        <w:rPr>
          <w:color w:val="000000"/>
        </w:rPr>
        <w:separator/>
      </w:r>
    </w:p>
  </w:footnote>
  <w:footnote w:type="continuationSeparator" w:id="0">
    <w:p w14:paraId="3FCBD685" w14:textId="77777777" w:rsidR="000F2125" w:rsidRDefault="000F21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E3ADD" w14:textId="77777777" w:rsidR="00FB142D" w:rsidRDefault="00C438E1">
    <w:pPr>
      <w:pStyle w:val="Antet"/>
      <w:jc w:val="right"/>
      <w:rPr>
        <w:rFonts w:ascii="Arial" w:hAnsi="Arial" w:cs="Arial"/>
        <w:sz w:val="26"/>
        <w:szCs w:val="26"/>
        <w:lang w:val="ro-RO"/>
      </w:rPr>
    </w:pPr>
    <w:r>
      <w:rPr>
        <w:rFonts w:ascii="Arial" w:hAnsi="Arial" w:cs="Arial"/>
        <w:sz w:val="26"/>
        <w:szCs w:val="26"/>
        <w:lang w:val="ro-RO"/>
      </w:rPr>
      <w:t xml:space="preserve">Anexa nr. 1 </w:t>
    </w:r>
  </w:p>
  <w:p w14:paraId="4BE51F7B" w14:textId="77777777" w:rsidR="00FB142D" w:rsidRDefault="00C438E1">
    <w:pPr>
      <w:pStyle w:val="Antet"/>
      <w:jc w:val="right"/>
      <w:rPr>
        <w:rFonts w:ascii="Arial" w:hAnsi="Arial" w:cs="Arial"/>
        <w:sz w:val="26"/>
        <w:szCs w:val="26"/>
        <w:lang w:val="ro-RO"/>
      </w:rPr>
    </w:pPr>
    <w:r>
      <w:rPr>
        <w:rFonts w:ascii="Arial" w:hAnsi="Arial" w:cs="Arial"/>
        <w:sz w:val="26"/>
        <w:szCs w:val="26"/>
        <w:lang w:val="ro-RO"/>
      </w:rPr>
      <w:t>la Hotărârea nr........./..............</w:t>
    </w:r>
  </w:p>
  <w:p w14:paraId="2FF585FB" w14:textId="77777777" w:rsidR="00FB142D" w:rsidRDefault="00C438E1">
    <w:pPr>
      <w:pStyle w:val="Antet"/>
      <w:jc w:val="right"/>
      <w:rPr>
        <w:rFonts w:ascii="Arial" w:hAnsi="Arial" w:cs="Arial"/>
        <w:sz w:val="26"/>
        <w:szCs w:val="26"/>
        <w:lang w:val="ro-RO"/>
      </w:rPr>
    </w:pPr>
    <w:r>
      <w:rPr>
        <w:rFonts w:ascii="Arial" w:hAnsi="Arial" w:cs="Arial"/>
        <w:sz w:val="26"/>
        <w:szCs w:val="26"/>
        <w:lang w:val="ro-RO"/>
      </w:rPr>
      <w:t>a Consiliului Local al municipiului Bistrița</w:t>
    </w:r>
  </w:p>
  <w:p w14:paraId="7921AEEB" w14:textId="77777777" w:rsidR="00FB142D" w:rsidRDefault="000F2125">
    <w:pPr>
      <w:pStyle w:val="Antet"/>
      <w:jc w:val="right"/>
    </w:pPr>
  </w:p>
  <w:p w14:paraId="1C406B2E" w14:textId="77777777" w:rsidR="00FB142D" w:rsidRDefault="000F2125">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480331"/>
    <w:multiLevelType w:val="hybridMultilevel"/>
    <w:tmpl w:val="3F8A06B2"/>
    <w:lvl w:ilvl="0" w:tplc="35042C2E">
      <w:numFmt w:val="bullet"/>
      <w:lvlText w:val="-"/>
      <w:lvlJc w:val="left"/>
      <w:pPr>
        <w:ind w:left="36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104A0D"/>
    <w:multiLevelType w:val="multilevel"/>
    <w:tmpl w:val="2E9A24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0C12936"/>
    <w:multiLevelType w:val="multilevel"/>
    <w:tmpl w:val="89F64B52"/>
    <w:lvl w:ilvl="0">
      <w:start w:val="1"/>
      <w:numFmt w:val="upperLetter"/>
      <w:lvlText w:val="%1."/>
      <w:lvlJc w:val="left"/>
    </w:lvl>
    <w:lvl w:ilvl="1">
      <w:start w:val="1"/>
      <w:numFmt w:val="lowerLetter"/>
      <w:lvlText w:val="%2)"/>
      <w:lvlJc w:val="left"/>
      <w:pPr>
        <w:ind w:left="1440" w:hanging="360"/>
      </w:pPr>
      <w:rPr>
        <w:color w:val="auto"/>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50AE5C8C"/>
    <w:multiLevelType w:val="multilevel"/>
    <w:tmpl w:val="5100F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76278B"/>
    <w:multiLevelType w:val="multilevel"/>
    <w:tmpl w:val="7C763220"/>
    <w:lvl w:ilvl="0">
      <w:numFmt w:val="bullet"/>
      <w:lvlText w:val=""/>
      <w:lvlJc w:val="left"/>
      <w:pPr>
        <w:ind w:left="720" w:hanging="360"/>
      </w:pPr>
      <w:rPr>
        <w:rFonts w:ascii="Symbol" w:hAnsi="Symbol"/>
        <w:sz w:val="20"/>
      </w:rPr>
    </w:lvl>
    <w:lvl w:ilvl="1">
      <w:start w:val="2"/>
      <w:numFmt w:val="lowerLetter"/>
      <w:lvlText w:val="%2)"/>
      <w:lvlJc w:val="left"/>
      <w:pPr>
        <w:ind w:left="1440" w:hanging="360"/>
      </w:pPr>
      <w:rPr>
        <w:color w:val="FF000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num w:numId="1" w16cid:durableId="563026572">
    <w:abstractNumId w:val="4"/>
  </w:num>
  <w:num w:numId="2" w16cid:durableId="86772497">
    <w:abstractNumId w:val="2"/>
  </w:num>
  <w:num w:numId="3" w16cid:durableId="1942296445">
    <w:abstractNumId w:val="1"/>
  </w:num>
  <w:num w:numId="4" w16cid:durableId="810365643">
    <w:abstractNumId w:val="3"/>
  </w:num>
  <w:num w:numId="5" w16cid:durableId="17471494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794A"/>
    <w:rsid w:val="000379A9"/>
    <w:rsid w:val="000811A0"/>
    <w:rsid w:val="000B7D0F"/>
    <w:rsid w:val="000D3228"/>
    <w:rsid w:val="000D4CC1"/>
    <w:rsid w:val="000F2125"/>
    <w:rsid w:val="00190F41"/>
    <w:rsid w:val="001E794A"/>
    <w:rsid w:val="00203224"/>
    <w:rsid w:val="003A6201"/>
    <w:rsid w:val="003D6573"/>
    <w:rsid w:val="003F7D03"/>
    <w:rsid w:val="004805AC"/>
    <w:rsid w:val="0051115A"/>
    <w:rsid w:val="00614923"/>
    <w:rsid w:val="007C4E50"/>
    <w:rsid w:val="00905773"/>
    <w:rsid w:val="00955347"/>
    <w:rsid w:val="00964C22"/>
    <w:rsid w:val="00BA7A1F"/>
    <w:rsid w:val="00C438E1"/>
    <w:rsid w:val="00C96501"/>
    <w:rsid w:val="00CB0EDF"/>
    <w:rsid w:val="00CB31F7"/>
    <w:rsid w:val="00CD31E6"/>
    <w:rsid w:val="00D04F5A"/>
    <w:rsid w:val="00D7739F"/>
    <w:rsid w:val="00E25235"/>
    <w:rsid w:val="00FC2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3453BC"/>
  <w15:docId w15:val="{A9AB7DEB-55E7-4B72-8E87-E88B32D07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pPr>
      <w:ind w:left="720"/>
    </w:pPr>
  </w:style>
  <w:style w:type="paragraph" w:styleId="Antet">
    <w:name w:val="header"/>
    <w:basedOn w:val="Normal"/>
    <w:pPr>
      <w:tabs>
        <w:tab w:val="center" w:pos="4513"/>
        <w:tab w:val="right" w:pos="9026"/>
      </w:tabs>
      <w:spacing w:after="0" w:line="240" w:lineRule="auto"/>
    </w:pPr>
  </w:style>
  <w:style w:type="character" w:customStyle="1" w:styleId="HeaderChar">
    <w:name w:val="Header Char"/>
    <w:basedOn w:val="Fontdeparagrafimplicit"/>
  </w:style>
  <w:style w:type="paragraph" w:styleId="Subsol">
    <w:name w:val="footer"/>
    <w:basedOn w:val="Normal"/>
    <w:uiPriority w:val="99"/>
    <w:pPr>
      <w:tabs>
        <w:tab w:val="center" w:pos="4513"/>
        <w:tab w:val="right" w:pos="9026"/>
      </w:tabs>
      <w:spacing w:after="0" w:line="240" w:lineRule="auto"/>
    </w:pPr>
  </w:style>
  <w:style w:type="character" w:customStyle="1" w:styleId="FooterChar">
    <w:name w:val="Footer Char"/>
    <w:basedOn w:val="Fontdeparagrafimplicit"/>
    <w:uiPriority w:val="99"/>
  </w:style>
  <w:style w:type="paragraph" w:customStyle="1" w:styleId="WW-Default">
    <w:name w:val="WW-Default"/>
    <w:rsid w:val="00FC2462"/>
    <w:pPr>
      <w:suppressAutoHyphens/>
      <w:autoSpaceDE w:val="0"/>
      <w:autoSpaceDN/>
      <w:spacing w:after="0" w:line="240" w:lineRule="auto"/>
      <w:textAlignment w:val="auto"/>
    </w:pPr>
    <w:rPr>
      <w:rFonts w:ascii="Times New Roman" w:hAnsi="Times New Roman"/>
      <w:color w:val="000000"/>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390</Words>
  <Characters>2229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Primaria Bistrita</dc:creator>
  <dc:description/>
  <cp:lastModifiedBy>suciu.anca</cp:lastModifiedBy>
  <cp:revision>6</cp:revision>
  <cp:lastPrinted>2022-05-11T13:39:00Z</cp:lastPrinted>
  <dcterms:created xsi:type="dcterms:W3CDTF">2022-05-24T07:23:00Z</dcterms:created>
  <dcterms:modified xsi:type="dcterms:W3CDTF">2022-06-28T12:20:00Z</dcterms:modified>
</cp:coreProperties>
</file>