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54406" w14:textId="26C3D420" w:rsidR="00F75908" w:rsidRDefault="00F75908"/>
    <w:p w14:paraId="5976E3E7" w14:textId="7BB333E8" w:rsidR="00C372F7" w:rsidRPr="00C372F7" w:rsidRDefault="00C372F7" w:rsidP="00C372F7">
      <w:pPr>
        <w:ind w:right="-375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tab/>
        <w:t xml:space="preserve">                                                                                                                                                       </w:t>
      </w:r>
      <w:r w:rsidRPr="00C372F7">
        <w:rPr>
          <w:rFonts w:ascii="Arial" w:eastAsia="Times New Roman" w:hAnsi="Arial" w:cs="Arial"/>
          <w:color w:val="000000"/>
          <w:sz w:val="24"/>
          <w:szCs w:val="24"/>
        </w:rPr>
        <w:t>ANEXĂ</w:t>
      </w:r>
      <w:r w:rsidRPr="00C372F7">
        <w:rPr>
          <w:rFonts w:ascii="Arial" w:eastAsia="Times New Roman" w:hAnsi="Arial" w:cs="Arial"/>
          <w:color w:val="000000"/>
          <w:sz w:val="24"/>
          <w:szCs w:val="24"/>
        </w:rPr>
        <w:br/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                                                                                             </w:t>
      </w:r>
      <w:r w:rsidRPr="00C372F7">
        <w:rPr>
          <w:rFonts w:ascii="Arial" w:eastAsia="Times New Roman" w:hAnsi="Arial" w:cs="Arial"/>
          <w:color w:val="000000"/>
          <w:sz w:val="24"/>
          <w:szCs w:val="24"/>
        </w:rPr>
        <w:t xml:space="preserve">la </w:t>
      </w:r>
      <w:proofErr w:type="spellStart"/>
      <w:r w:rsidRPr="00C372F7">
        <w:rPr>
          <w:rFonts w:ascii="Arial" w:eastAsia="Times New Roman" w:hAnsi="Arial" w:cs="Arial"/>
          <w:color w:val="000000"/>
          <w:sz w:val="24"/>
          <w:szCs w:val="24"/>
        </w:rPr>
        <w:t>Hotărârea</w:t>
      </w:r>
      <w:proofErr w:type="spellEnd"/>
      <w:r w:rsidRPr="00C372F7">
        <w:rPr>
          <w:rFonts w:ascii="Arial" w:eastAsia="Times New Roman" w:hAnsi="Arial" w:cs="Arial"/>
          <w:color w:val="000000"/>
          <w:sz w:val="24"/>
          <w:szCs w:val="24"/>
        </w:rPr>
        <w:t xml:space="preserve"> nr</w:t>
      </w:r>
      <w:proofErr w:type="gramStart"/>
      <w:r w:rsidRPr="00C372F7">
        <w:rPr>
          <w:rFonts w:ascii="Arial" w:eastAsia="Times New Roman" w:hAnsi="Arial" w:cs="Arial"/>
          <w:color w:val="000000"/>
          <w:sz w:val="24"/>
          <w:szCs w:val="24"/>
        </w:rPr>
        <w:t>..../</w:t>
      </w:r>
      <w:proofErr w:type="gramEnd"/>
      <w:r w:rsidRPr="00C372F7">
        <w:rPr>
          <w:rFonts w:ascii="Arial" w:eastAsia="Times New Roman" w:hAnsi="Arial" w:cs="Arial"/>
          <w:color w:val="000000"/>
          <w:sz w:val="24"/>
          <w:szCs w:val="24"/>
        </w:rPr>
        <w:t>....</w:t>
      </w:r>
      <w:r w:rsidRPr="00C372F7">
        <w:rPr>
          <w:rFonts w:ascii="Arial" w:eastAsia="Times New Roman" w:hAnsi="Arial" w:cs="Arial"/>
          <w:color w:val="000000"/>
          <w:sz w:val="24"/>
          <w:szCs w:val="24"/>
        </w:rPr>
        <w:br/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                                                                              </w:t>
      </w:r>
      <w:r w:rsidRPr="00C372F7">
        <w:rPr>
          <w:rFonts w:ascii="Arial" w:eastAsia="Times New Roman" w:hAnsi="Arial" w:cs="Arial"/>
          <w:color w:val="000000"/>
          <w:sz w:val="24"/>
          <w:szCs w:val="24"/>
        </w:rPr>
        <w:t xml:space="preserve">a </w:t>
      </w:r>
      <w:proofErr w:type="spellStart"/>
      <w:r w:rsidRPr="00C372F7">
        <w:rPr>
          <w:rFonts w:ascii="Arial" w:eastAsia="Times New Roman" w:hAnsi="Arial" w:cs="Arial"/>
          <w:color w:val="000000"/>
          <w:sz w:val="24"/>
          <w:szCs w:val="24"/>
        </w:rPr>
        <w:t>Consiliului</w:t>
      </w:r>
      <w:proofErr w:type="spellEnd"/>
      <w:r w:rsidRPr="00C372F7">
        <w:rPr>
          <w:rFonts w:ascii="Arial" w:eastAsia="Times New Roman" w:hAnsi="Arial" w:cs="Arial"/>
          <w:color w:val="000000"/>
          <w:sz w:val="24"/>
          <w:szCs w:val="24"/>
        </w:rPr>
        <w:t xml:space="preserve"> local al municipiului Bistrița</w:t>
      </w:r>
    </w:p>
    <w:p w14:paraId="41AD9E9A" w14:textId="24DB3588" w:rsidR="00C372F7" w:rsidRDefault="00C372F7" w:rsidP="00C372F7">
      <w:pPr>
        <w:tabs>
          <w:tab w:val="left" w:pos="7410"/>
        </w:tabs>
      </w:pPr>
    </w:p>
    <w:p w14:paraId="08A16BC4" w14:textId="33AFEB03" w:rsidR="00C372F7" w:rsidRPr="00C372F7" w:rsidRDefault="00C372F7" w:rsidP="00C372F7"/>
    <w:p w14:paraId="7ED79D64" w14:textId="30BDF439" w:rsidR="00C372F7" w:rsidRDefault="00C372F7" w:rsidP="00C372F7"/>
    <w:p w14:paraId="024F01F5" w14:textId="569C2985" w:rsidR="00C372F7" w:rsidRPr="00C372F7" w:rsidRDefault="00C55EBD" w:rsidP="00C372F7">
      <w:r w:rsidRPr="00C55EBD">
        <w:drawing>
          <wp:inline distT="0" distB="0" distL="0" distR="0" wp14:anchorId="529217DB" wp14:editId="7F5EA3C9">
            <wp:extent cx="6591300" cy="34290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1300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372F7" w:rsidRPr="00C372F7" w:rsidSect="00C372F7">
      <w:pgSz w:w="12240" w:h="15840"/>
      <w:pgMar w:top="142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2F7"/>
    <w:rsid w:val="0060535B"/>
    <w:rsid w:val="00C372F7"/>
    <w:rsid w:val="00C55EBD"/>
    <w:rsid w:val="00F75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71AB41"/>
  <w15:chartTrackingRefBased/>
  <w15:docId w15:val="{CCE0826F-B5DC-4905-9808-8BD159CCB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40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interventii</dc:creator>
  <cp:keywords/>
  <dc:description/>
  <cp:lastModifiedBy>interventii</cp:lastModifiedBy>
  <cp:revision>3</cp:revision>
  <dcterms:created xsi:type="dcterms:W3CDTF">2022-04-05T08:48:00Z</dcterms:created>
  <dcterms:modified xsi:type="dcterms:W3CDTF">2022-05-23T12:22:00Z</dcterms:modified>
</cp:coreProperties>
</file>