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5623D" w14:textId="60B55EEF" w:rsidR="006151D5" w:rsidRPr="00DF28D1" w:rsidRDefault="006151D5" w:rsidP="006151D5">
      <w:pPr>
        <w:spacing w:after="0"/>
        <w:rPr>
          <w:rFonts w:ascii="Arial" w:hAnsi="Arial" w:cs="Arial"/>
          <w:b/>
          <w:sz w:val="26"/>
          <w:szCs w:val="26"/>
          <w:lang w:val="ro-RO"/>
        </w:rPr>
      </w:pPr>
      <w:r w:rsidRPr="00DF28D1">
        <w:rPr>
          <w:rFonts w:ascii="Arial" w:hAnsi="Arial" w:cs="Arial"/>
          <w:b/>
          <w:sz w:val="26"/>
          <w:szCs w:val="26"/>
          <w:lang w:val="ro-RO"/>
        </w:rPr>
        <w:t>OCOLUL SILVIC AL MUNICIPIULUI BISTRIŢA RA</w:t>
      </w:r>
    </w:p>
    <w:p w14:paraId="3208D7CF" w14:textId="6E823A3B" w:rsidR="00434525" w:rsidRDefault="00434525" w:rsidP="006151D5">
      <w:pPr>
        <w:spacing w:after="0"/>
        <w:rPr>
          <w:rFonts w:ascii="Arial" w:hAnsi="Arial" w:cs="Arial"/>
          <w:b/>
          <w:sz w:val="26"/>
          <w:szCs w:val="26"/>
          <w:lang w:val="ro-RO"/>
        </w:rPr>
      </w:pPr>
      <w:r w:rsidRPr="00DF28D1">
        <w:rPr>
          <w:rFonts w:ascii="Arial" w:hAnsi="Arial" w:cs="Arial"/>
          <w:b/>
          <w:sz w:val="26"/>
          <w:szCs w:val="26"/>
          <w:lang w:val="ro-RO"/>
        </w:rPr>
        <w:t>DIRECTIA PATRIMONIU</w:t>
      </w:r>
    </w:p>
    <w:p w14:paraId="1500DD6D" w14:textId="49D0F2DC" w:rsidR="00DF28D1" w:rsidRPr="00DF28D1" w:rsidRDefault="00DF28D1" w:rsidP="006151D5">
      <w:pPr>
        <w:spacing w:after="0"/>
        <w:rPr>
          <w:rFonts w:ascii="Arial" w:hAnsi="Arial" w:cs="Arial"/>
          <w:b/>
          <w:sz w:val="26"/>
          <w:szCs w:val="26"/>
          <w:lang w:val="ro-RO"/>
        </w:rPr>
      </w:pPr>
      <w:r>
        <w:rPr>
          <w:rFonts w:ascii="Arial" w:hAnsi="Arial" w:cs="Arial"/>
          <w:b/>
          <w:sz w:val="26"/>
          <w:szCs w:val="26"/>
          <w:lang w:val="ro-RO"/>
        </w:rPr>
        <w:t>DIRECŢIA ADMINISTRAŢIE PUBLICĂ, JURIDIC</w:t>
      </w:r>
    </w:p>
    <w:p w14:paraId="2FCD6027" w14:textId="4A05C803" w:rsidR="00FD49EE" w:rsidRPr="00DF28D1" w:rsidRDefault="00FD49EE" w:rsidP="00AB3DCC">
      <w:pPr>
        <w:spacing w:after="0"/>
        <w:rPr>
          <w:rFonts w:ascii="Arial" w:hAnsi="Arial" w:cs="Arial"/>
          <w:b/>
          <w:sz w:val="26"/>
          <w:szCs w:val="26"/>
          <w:lang w:val="ro-RO"/>
        </w:rPr>
      </w:pPr>
      <w:r w:rsidRPr="00DF28D1">
        <w:rPr>
          <w:rFonts w:ascii="Arial" w:hAnsi="Arial" w:cs="Arial"/>
          <w:b/>
          <w:sz w:val="26"/>
          <w:szCs w:val="26"/>
          <w:lang w:val="ro-RO"/>
        </w:rPr>
        <w:t>Nr.</w:t>
      </w:r>
      <w:r w:rsidR="00AB3DCC" w:rsidRPr="00DF28D1">
        <w:rPr>
          <w:rFonts w:ascii="Arial" w:hAnsi="Arial" w:cs="Arial"/>
          <w:b/>
          <w:sz w:val="26"/>
          <w:szCs w:val="26"/>
          <w:lang w:val="ro-RO"/>
        </w:rPr>
        <w:t>3245/14.122021</w:t>
      </w:r>
    </w:p>
    <w:p w14:paraId="5AD707BC" w14:textId="06509FAD" w:rsidR="00AB3DCC" w:rsidRPr="00DF28D1" w:rsidRDefault="00AB3DCC" w:rsidP="00AB3DCC">
      <w:pPr>
        <w:spacing w:after="0"/>
        <w:rPr>
          <w:rFonts w:ascii="Arial" w:hAnsi="Arial" w:cs="Arial"/>
          <w:b/>
          <w:sz w:val="26"/>
          <w:szCs w:val="26"/>
          <w:lang w:val="ro-RO"/>
        </w:rPr>
      </w:pPr>
    </w:p>
    <w:p w14:paraId="56956ADC" w14:textId="77777777" w:rsidR="006151D5" w:rsidRPr="00DF28D1" w:rsidRDefault="006151D5" w:rsidP="006151D5">
      <w:pPr>
        <w:shd w:val="clear" w:color="auto" w:fill="FFFFFF"/>
        <w:spacing w:after="0" w:line="240" w:lineRule="auto"/>
        <w:jc w:val="center"/>
        <w:rPr>
          <w:rStyle w:val="do1"/>
          <w:rFonts w:ascii="Arial" w:hAnsi="Arial" w:cs="Arial"/>
          <w:lang w:val="ro-RO"/>
        </w:rPr>
      </w:pPr>
      <w:r w:rsidRPr="00DF28D1">
        <w:rPr>
          <w:rStyle w:val="do1"/>
          <w:rFonts w:ascii="Arial" w:hAnsi="Arial" w:cs="Arial"/>
          <w:lang w:val="ro-RO"/>
        </w:rPr>
        <w:t>RAPORT</w:t>
      </w:r>
    </w:p>
    <w:p w14:paraId="3D31667E" w14:textId="50BA24EB" w:rsidR="006151D5" w:rsidRPr="00DF28D1" w:rsidRDefault="006151D5" w:rsidP="006151D5">
      <w:pPr>
        <w:shd w:val="clear" w:color="auto" w:fill="FFFFFF"/>
        <w:spacing w:after="0" w:line="240" w:lineRule="auto"/>
        <w:jc w:val="center"/>
        <w:rPr>
          <w:rStyle w:val="do1"/>
          <w:rFonts w:ascii="Arial" w:hAnsi="Arial" w:cs="Arial"/>
          <w:lang w:val="ro-RO"/>
        </w:rPr>
      </w:pPr>
      <w:r w:rsidRPr="00DF28D1">
        <w:rPr>
          <w:rStyle w:val="do1"/>
          <w:rFonts w:ascii="Arial" w:hAnsi="Arial" w:cs="Arial"/>
          <w:lang w:val="ro-RO"/>
        </w:rPr>
        <w:t>La proiectul</w:t>
      </w:r>
      <w:r w:rsidR="00AB3DCC" w:rsidRPr="00DF28D1">
        <w:rPr>
          <w:rStyle w:val="do1"/>
          <w:rFonts w:ascii="Arial" w:hAnsi="Arial" w:cs="Arial"/>
          <w:lang w:val="ro-RO"/>
        </w:rPr>
        <w:t xml:space="preserve"> </w:t>
      </w:r>
      <w:r w:rsidRPr="00DF28D1">
        <w:rPr>
          <w:rStyle w:val="do1"/>
          <w:rFonts w:ascii="Arial" w:hAnsi="Arial" w:cs="Arial"/>
          <w:lang w:val="ro-RO"/>
        </w:rPr>
        <w:t>de hotarare privind aprobarea volumului de masa lemnoasa</w:t>
      </w:r>
      <w:r w:rsidR="00561E87" w:rsidRPr="00DF28D1">
        <w:rPr>
          <w:rStyle w:val="do1"/>
          <w:rFonts w:ascii="Arial" w:hAnsi="Arial" w:cs="Arial"/>
          <w:lang w:val="ro-RO"/>
        </w:rPr>
        <w:t xml:space="preserve"> care se va recolta in anul 20</w:t>
      </w:r>
      <w:r w:rsidR="00FD49EE" w:rsidRPr="00DF28D1">
        <w:rPr>
          <w:rStyle w:val="do1"/>
          <w:rFonts w:ascii="Arial" w:hAnsi="Arial" w:cs="Arial"/>
          <w:lang w:val="ro-RO"/>
        </w:rPr>
        <w:t>22</w:t>
      </w:r>
      <w:r w:rsidRPr="00DF28D1">
        <w:rPr>
          <w:rStyle w:val="do1"/>
          <w:rFonts w:ascii="Arial" w:hAnsi="Arial" w:cs="Arial"/>
          <w:lang w:val="ro-RO"/>
        </w:rPr>
        <w:t xml:space="preserve"> precum si cantitatea si destinatia materialelor lemnoase care pot fi vandute direct  corespunzator fondului forestier proprietate publica a municipiului Bistrita</w:t>
      </w:r>
    </w:p>
    <w:p w14:paraId="2B35D12F" w14:textId="77777777" w:rsidR="00D27BA2" w:rsidRPr="00DF28D1" w:rsidRDefault="00D27BA2" w:rsidP="00D27BA2">
      <w:pPr>
        <w:shd w:val="clear" w:color="auto" w:fill="FFFFFF"/>
        <w:spacing w:after="0" w:line="240" w:lineRule="auto"/>
        <w:jc w:val="both"/>
        <w:rPr>
          <w:rStyle w:val="do1"/>
          <w:rFonts w:ascii="Arial" w:hAnsi="Arial" w:cs="Arial"/>
          <w:lang w:val="ro-RO"/>
        </w:rPr>
      </w:pPr>
    </w:p>
    <w:p w14:paraId="62F10B37" w14:textId="4E584EA1" w:rsidR="006151D5" w:rsidRPr="00DF28D1" w:rsidRDefault="006151D5" w:rsidP="006151D5">
      <w:pPr>
        <w:shd w:val="clear" w:color="auto" w:fill="FFFFFF"/>
        <w:spacing w:after="0" w:line="240" w:lineRule="auto"/>
        <w:jc w:val="both"/>
        <w:rPr>
          <w:rStyle w:val="do1"/>
          <w:rFonts w:ascii="Arial" w:hAnsi="Arial" w:cs="Arial"/>
          <w:b w:val="0"/>
          <w:lang w:val="ro-RO"/>
        </w:rPr>
      </w:pPr>
      <w:r w:rsidRPr="00DF28D1">
        <w:rPr>
          <w:rStyle w:val="do1"/>
          <w:rFonts w:ascii="Arial" w:hAnsi="Arial" w:cs="Arial"/>
          <w:b w:val="0"/>
          <w:lang w:val="ro-RO"/>
        </w:rPr>
        <w:t xml:space="preserve">  In conformitate cu prevederile art.6 , alin.(1) din Hotararea nr. 715/2017 pentru aprobarea</w:t>
      </w:r>
      <w:r w:rsidRPr="00DF28D1">
        <w:rPr>
          <w:rStyle w:val="do1"/>
          <w:rFonts w:ascii="Arial" w:hAnsi="Arial" w:cs="Arial"/>
          <w:lang w:val="ro-RO"/>
        </w:rPr>
        <w:t xml:space="preserve"> </w:t>
      </w:r>
      <w:hyperlink r:id="rId8" w:history="1">
        <w:r w:rsidRPr="00DF28D1">
          <w:rPr>
            <w:rStyle w:val="Hyperlink"/>
            <w:rFonts w:ascii="Arial" w:hAnsi="Arial" w:cs="Arial"/>
            <w:b w:val="0"/>
            <w:color w:val="auto"/>
            <w:sz w:val="26"/>
            <w:szCs w:val="26"/>
            <w:u w:val="none"/>
            <w:lang w:val="ro-RO"/>
          </w:rPr>
          <w:t>Regulamentului de valorificare a masei lemnoase din fondul forestier proprietate publică</w:t>
        </w:r>
      </w:hyperlink>
      <w:r w:rsidRPr="00DF28D1">
        <w:rPr>
          <w:rStyle w:val="do1"/>
          <w:rFonts w:ascii="Arial" w:hAnsi="Arial" w:cs="Arial"/>
          <w:b w:val="0"/>
          <w:lang w:val="ro-RO"/>
        </w:rPr>
        <w:t xml:space="preserve"> precum si in conformitate cu prevederile art.59 din Legea 46/2008 – Codul Silvic, ocolul silvic care administreaza fondul forestier proprietate publica a unitatilor administrativ teritoriale are obligatia de a stabili, in conditiile actelor normative sus mentionate, volumul de masa lemnoasa</w:t>
      </w:r>
      <w:r w:rsidR="00561E87" w:rsidRPr="00DF28D1">
        <w:rPr>
          <w:rStyle w:val="do1"/>
          <w:rFonts w:ascii="Arial" w:hAnsi="Arial" w:cs="Arial"/>
          <w:b w:val="0"/>
          <w:lang w:val="ro-RO"/>
        </w:rPr>
        <w:t xml:space="preserve"> care se va recolta in anul 20</w:t>
      </w:r>
      <w:r w:rsidR="00FD49EE" w:rsidRPr="00DF28D1">
        <w:rPr>
          <w:rStyle w:val="do1"/>
          <w:rFonts w:ascii="Arial" w:hAnsi="Arial" w:cs="Arial"/>
          <w:b w:val="0"/>
          <w:lang w:val="ro-RO"/>
        </w:rPr>
        <w:t>22</w:t>
      </w:r>
      <w:r w:rsidRPr="00DF28D1">
        <w:rPr>
          <w:rStyle w:val="do1"/>
          <w:rFonts w:ascii="Arial" w:hAnsi="Arial" w:cs="Arial"/>
          <w:b w:val="0"/>
          <w:lang w:val="ro-RO"/>
        </w:rPr>
        <w:t xml:space="preserve"> iar ulterior sa –l supuna aprobarii consiliului local reprezentant al proprietarului.</w:t>
      </w:r>
    </w:p>
    <w:p w14:paraId="54482CC6" w14:textId="4DF30592" w:rsidR="006151D5" w:rsidRPr="00DF28D1" w:rsidRDefault="006151D5" w:rsidP="006151D5">
      <w:pPr>
        <w:shd w:val="clear" w:color="auto" w:fill="FFFFFF"/>
        <w:spacing w:after="0" w:line="240" w:lineRule="auto"/>
        <w:jc w:val="both"/>
        <w:rPr>
          <w:rFonts w:ascii="Arial" w:hAnsi="Arial" w:cs="Arial"/>
          <w:sz w:val="26"/>
          <w:szCs w:val="26"/>
          <w:lang w:val="ro-RO"/>
        </w:rPr>
      </w:pPr>
      <w:r w:rsidRPr="00DF28D1">
        <w:rPr>
          <w:rStyle w:val="do1"/>
          <w:rFonts w:ascii="Arial" w:hAnsi="Arial" w:cs="Arial"/>
          <w:b w:val="0"/>
          <w:lang w:val="ro-RO"/>
        </w:rPr>
        <w:t xml:space="preserve">  Astfel, tinand cont de  prevederilor Planurilor decenale de recolta a masei lemnoase cuprinse Amenajamentului silvic –UP I Bistrita aferent proprietatii publice a municipiului Bistrita  si in baza situatia recoltarii de masa lemnoasa pe perioada de valabilitate  a amenajamentului silvic, p</w:t>
      </w:r>
      <w:r w:rsidR="00561E87" w:rsidRPr="00DF28D1">
        <w:rPr>
          <w:rStyle w:val="do1"/>
          <w:rFonts w:ascii="Arial" w:hAnsi="Arial" w:cs="Arial"/>
          <w:b w:val="0"/>
          <w:lang w:val="ro-RO"/>
        </w:rPr>
        <w:t>ana la data de 31.12.20</w:t>
      </w:r>
      <w:r w:rsidR="008A7723" w:rsidRPr="00DF28D1">
        <w:rPr>
          <w:rStyle w:val="do1"/>
          <w:rFonts w:ascii="Arial" w:hAnsi="Arial" w:cs="Arial"/>
          <w:b w:val="0"/>
          <w:lang w:val="ro-RO"/>
        </w:rPr>
        <w:t>21</w:t>
      </w:r>
      <w:r w:rsidRPr="00DF28D1">
        <w:rPr>
          <w:rStyle w:val="do1"/>
          <w:rFonts w:ascii="Arial" w:hAnsi="Arial" w:cs="Arial"/>
          <w:b w:val="0"/>
          <w:lang w:val="ro-RO"/>
        </w:rPr>
        <w:t xml:space="preserve">  precum si </w:t>
      </w:r>
      <w:r w:rsidRPr="00DF28D1">
        <w:rPr>
          <w:rFonts w:ascii="Arial" w:hAnsi="Arial" w:cs="Arial"/>
          <w:bCs/>
          <w:sz w:val="26"/>
          <w:szCs w:val="26"/>
          <w:lang w:val="ro-RO"/>
        </w:rPr>
        <w:t xml:space="preserve">in vederea unei bune gospodariri a padurilor proprietate publica a municipiului Bistrita, pentru conservarea resurselor de masa lemnoasa si in vederea unui management performant corelat cu cererea si oferta de pe piata lemnului si tinand cont de prvederile </w:t>
      </w:r>
      <w:r w:rsidRPr="00DF28D1">
        <w:rPr>
          <w:rStyle w:val="do1"/>
          <w:rFonts w:ascii="Arial" w:hAnsi="Arial" w:cs="Arial"/>
          <w:b w:val="0"/>
          <w:lang w:val="ro-RO"/>
        </w:rPr>
        <w:t>documentatiei asumate de certificare a managementului forestier, in sistem FSC®</w:t>
      </w:r>
      <w:r w:rsidRPr="00DF28D1">
        <w:rPr>
          <w:rFonts w:ascii="Arial" w:hAnsi="Arial" w:cs="Arial"/>
          <w:bCs/>
          <w:sz w:val="26"/>
          <w:szCs w:val="26"/>
          <w:lang w:val="ro-RO"/>
        </w:rPr>
        <w:t>, propunem urmatoarea cota</w:t>
      </w:r>
      <w:r w:rsidR="008A7723" w:rsidRPr="00DF28D1">
        <w:rPr>
          <w:rFonts w:ascii="Arial" w:hAnsi="Arial" w:cs="Arial"/>
          <w:bCs/>
          <w:sz w:val="26"/>
          <w:szCs w:val="26"/>
          <w:lang w:val="ro-RO"/>
        </w:rPr>
        <w:t xml:space="preserve"> de recolta aferenta anului 2022</w:t>
      </w:r>
      <w:r w:rsidRPr="00DF28D1">
        <w:rPr>
          <w:rFonts w:ascii="Arial" w:hAnsi="Arial" w:cs="Arial"/>
          <w:bCs/>
          <w:sz w:val="26"/>
          <w:szCs w:val="26"/>
          <w:lang w:val="ro-RO"/>
        </w:rPr>
        <w:t xml:space="preserve"> :</w:t>
      </w:r>
    </w:p>
    <w:p w14:paraId="6FEA8211" w14:textId="5F51C20B" w:rsidR="006151D5" w:rsidRPr="00DF28D1" w:rsidRDefault="006151D5" w:rsidP="006151D5">
      <w:pPr>
        <w:pStyle w:val="Listparagraf"/>
        <w:numPr>
          <w:ilvl w:val="0"/>
          <w:numId w:val="2"/>
        </w:numPr>
        <w:shd w:val="clear" w:color="auto" w:fill="FFFFFF"/>
        <w:spacing w:after="0" w:line="240" w:lineRule="auto"/>
        <w:jc w:val="both"/>
        <w:rPr>
          <w:rStyle w:val="do1"/>
          <w:rFonts w:ascii="Arial" w:hAnsi="Arial" w:cs="Arial"/>
          <w:b w:val="0"/>
          <w:lang w:val="ro-RO"/>
        </w:rPr>
      </w:pPr>
      <w:r w:rsidRPr="00DF28D1">
        <w:rPr>
          <w:rStyle w:val="do1"/>
          <w:rFonts w:ascii="Arial" w:hAnsi="Arial" w:cs="Arial"/>
          <w:b w:val="0"/>
          <w:lang w:val="ro-RO"/>
        </w:rPr>
        <w:t>Produse principale(inclusiv accidental</w:t>
      </w:r>
      <w:r w:rsidR="00F33A4F" w:rsidRPr="00DF28D1">
        <w:rPr>
          <w:rStyle w:val="do1"/>
          <w:rFonts w:ascii="Arial" w:hAnsi="Arial" w:cs="Arial"/>
          <w:b w:val="0"/>
          <w:lang w:val="ro-RO"/>
        </w:rPr>
        <w:t xml:space="preserve">e1)                    </w:t>
      </w:r>
      <w:r w:rsidR="00FD49EE" w:rsidRPr="00DF28D1">
        <w:rPr>
          <w:rStyle w:val="do1"/>
          <w:rFonts w:ascii="Arial" w:hAnsi="Arial" w:cs="Arial"/>
          <w:b w:val="0"/>
          <w:lang w:val="ro-RO"/>
        </w:rPr>
        <w:t xml:space="preserve">13.690 </w:t>
      </w:r>
      <w:r w:rsidRPr="00DF28D1">
        <w:rPr>
          <w:rStyle w:val="do1"/>
          <w:rFonts w:ascii="Arial" w:hAnsi="Arial" w:cs="Arial"/>
          <w:b w:val="0"/>
          <w:lang w:val="ro-RO"/>
        </w:rPr>
        <w:t>mc</w:t>
      </w:r>
    </w:p>
    <w:p w14:paraId="128CB3B9" w14:textId="7EC208C4" w:rsidR="006151D5" w:rsidRPr="00DF28D1" w:rsidRDefault="006151D5" w:rsidP="006151D5">
      <w:pPr>
        <w:pStyle w:val="Listparagraf"/>
        <w:numPr>
          <w:ilvl w:val="0"/>
          <w:numId w:val="2"/>
        </w:numPr>
        <w:shd w:val="clear" w:color="auto" w:fill="FFFFFF"/>
        <w:spacing w:after="0" w:line="240" w:lineRule="auto"/>
        <w:jc w:val="both"/>
        <w:rPr>
          <w:rStyle w:val="do1"/>
          <w:rFonts w:ascii="Arial" w:hAnsi="Arial" w:cs="Arial"/>
          <w:b w:val="0"/>
          <w:lang w:val="ro-RO"/>
        </w:rPr>
      </w:pPr>
      <w:r w:rsidRPr="00DF28D1">
        <w:rPr>
          <w:rStyle w:val="do1"/>
          <w:rFonts w:ascii="Arial" w:hAnsi="Arial" w:cs="Arial"/>
          <w:b w:val="0"/>
          <w:lang w:val="ro-RO"/>
        </w:rPr>
        <w:t>Produse secundare(inclusiv accid</w:t>
      </w:r>
      <w:r w:rsidR="00F33A4F" w:rsidRPr="00DF28D1">
        <w:rPr>
          <w:rStyle w:val="do1"/>
          <w:rFonts w:ascii="Arial" w:hAnsi="Arial" w:cs="Arial"/>
          <w:b w:val="0"/>
          <w:lang w:val="ro-RO"/>
        </w:rPr>
        <w:t xml:space="preserve">entale2)                   </w:t>
      </w:r>
      <w:r w:rsidR="00FD49EE" w:rsidRPr="00DF28D1">
        <w:rPr>
          <w:rStyle w:val="do1"/>
          <w:rFonts w:ascii="Arial" w:hAnsi="Arial" w:cs="Arial"/>
          <w:b w:val="0"/>
          <w:lang w:val="ro-RO"/>
        </w:rPr>
        <w:t xml:space="preserve">  1.440 </w:t>
      </w:r>
      <w:r w:rsidRPr="00DF28D1">
        <w:rPr>
          <w:rStyle w:val="do1"/>
          <w:rFonts w:ascii="Arial" w:hAnsi="Arial" w:cs="Arial"/>
          <w:b w:val="0"/>
          <w:lang w:val="ro-RO"/>
        </w:rPr>
        <w:t>mc</w:t>
      </w:r>
    </w:p>
    <w:p w14:paraId="3AD78943" w14:textId="00C578B9" w:rsidR="006151D5" w:rsidRPr="00DF28D1" w:rsidRDefault="006151D5" w:rsidP="006151D5">
      <w:pPr>
        <w:pStyle w:val="Listparagraf"/>
        <w:numPr>
          <w:ilvl w:val="0"/>
          <w:numId w:val="2"/>
        </w:numPr>
        <w:shd w:val="clear" w:color="auto" w:fill="FFFFFF"/>
        <w:spacing w:after="0" w:line="240" w:lineRule="auto"/>
        <w:jc w:val="both"/>
        <w:rPr>
          <w:rStyle w:val="do1"/>
          <w:rFonts w:ascii="Arial" w:hAnsi="Arial" w:cs="Arial"/>
          <w:b w:val="0"/>
          <w:lang w:val="ro-RO"/>
        </w:rPr>
      </w:pPr>
      <w:r w:rsidRPr="00DF28D1">
        <w:rPr>
          <w:rStyle w:val="do1"/>
          <w:rFonts w:ascii="Arial" w:hAnsi="Arial" w:cs="Arial"/>
          <w:b w:val="0"/>
          <w:lang w:val="ro-RO"/>
        </w:rPr>
        <w:t xml:space="preserve">Produse de igiena                                                     </w:t>
      </w:r>
      <w:r w:rsidR="00821172" w:rsidRPr="00DF28D1">
        <w:rPr>
          <w:rStyle w:val="do1"/>
          <w:rFonts w:ascii="Arial" w:hAnsi="Arial" w:cs="Arial"/>
          <w:b w:val="0"/>
          <w:lang w:val="ro-RO"/>
        </w:rPr>
        <w:t xml:space="preserve">    </w:t>
      </w:r>
      <w:r w:rsidR="00FD49EE" w:rsidRPr="00DF28D1">
        <w:rPr>
          <w:rStyle w:val="do1"/>
          <w:rFonts w:ascii="Arial" w:hAnsi="Arial" w:cs="Arial"/>
          <w:b w:val="0"/>
          <w:lang w:val="ro-RO"/>
        </w:rPr>
        <w:t xml:space="preserve">   </w:t>
      </w:r>
      <w:r w:rsidR="00821172" w:rsidRPr="00DF28D1">
        <w:rPr>
          <w:rStyle w:val="do1"/>
          <w:rFonts w:ascii="Arial" w:hAnsi="Arial" w:cs="Arial"/>
          <w:b w:val="0"/>
          <w:lang w:val="ro-RO"/>
        </w:rPr>
        <w:t xml:space="preserve"> 0</w:t>
      </w:r>
      <w:r w:rsidRPr="00DF28D1">
        <w:rPr>
          <w:rStyle w:val="do1"/>
          <w:rFonts w:ascii="Arial" w:hAnsi="Arial" w:cs="Arial"/>
          <w:b w:val="0"/>
          <w:lang w:val="ro-RO"/>
        </w:rPr>
        <w:t>mc</w:t>
      </w:r>
    </w:p>
    <w:p w14:paraId="79B9ACFF" w14:textId="32B506C8" w:rsidR="006151D5" w:rsidRPr="00DF28D1" w:rsidRDefault="006151D5" w:rsidP="006151D5">
      <w:pPr>
        <w:pStyle w:val="Listparagraf"/>
        <w:numPr>
          <w:ilvl w:val="0"/>
          <w:numId w:val="2"/>
        </w:numPr>
        <w:shd w:val="clear" w:color="auto" w:fill="FFFFFF"/>
        <w:spacing w:after="0" w:line="240" w:lineRule="auto"/>
        <w:jc w:val="both"/>
        <w:rPr>
          <w:rStyle w:val="do1"/>
          <w:rFonts w:ascii="Arial" w:hAnsi="Arial" w:cs="Arial"/>
          <w:b w:val="0"/>
          <w:lang w:val="ro-RO"/>
        </w:rPr>
      </w:pPr>
      <w:r w:rsidRPr="00DF28D1">
        <w:rPr>
          <w:rStyle w:val="do1"/>
          <w:rFonts w:ascii="Arial" w:hAnsi="Arial" w:cs="Arial"/>
          <w:b w:val="0"/>
          <w:lang w:val="ro-RO"/>
        </w:rPr>
        <w:t xml:space="preserve">Taieri de conservare                                                    </w:t>
      </w:r>
      <w:r w:rsidR="00FD49EE" w:rsidRPr="00DF28D1">
        <w:rPr>
          <w:rStyle w:val="do1"/>
          <w:rFonts w:ascii="Arial" w:hAnsi="Arial" w:cs="Arial"/>
          <w:b w:val="0"/>
          <w:lang w:val="ro-RO"/>
        </w:rPr>
        <w:t xml:space="preserve">    </w:t>
      </w:r>
      <w:r w:rsidRPr="00DF28D1">
        <w:rPr>
          <w:rStyle w:val="do1"/>
          <w:rFonts w:ascii="Arial" w:hAnsi="Arial" w:cs="Arial"/>
          <w:b w:val="0"/>
          <w:lang w:val="ro-RO"/>
        </w:rPr>
        <w:t xml:space="preserve">  </w:t>
      </w:r>
      <w:r w:rsidR="00821172" w:rsidRPr="00DF28D1">
        <w:rPr>
          <w:rStyle w:val="do1"/>
          <w:rFonts w:ascii="Arial" w:hAnsi="Arial" w:cs="Arial"/>
          <w:b w:val="0"/>
          <w:lang w:val="ro-RO"/>
        </w:rPr>
        <w:t>0</w:t>
      </w:r>
      <w:r w:rsidRPr="00DF28D1">
        <w:rPr>
          <w:rStyle w:val="do1"/>
          <w:rFonts w:ascii="Arial" w:hAnsi="Arial" w:cs="Arial"/>
          <w:b w:val="0"/>
          <w:lang w:val="ro-RO"/>
        </w:rPr>
        <w:t xml:space="preserve"> mc</w:t>
      </w:r>
    </w:p>
    <w:p w14:paraId="632EB4C9" w14:textId="65D1FBA0" w:rsidR="006151D5" w:rsidRPr="00DF28D1" w:rsidRDefault="006151D5" w:rsidP="006151D5">
      <w:pPr>
        <w:pStyle w:val="Listparagraf"/>
        <w:shd w:val="clear" w:color="auto" w:fill="FFFFFF"/>
        <w:spacing w:after="0" w:line="240" w:lineRule="auto"/>
        <w:ind w:left="450"/>
        <w:jc w:val="both"/>
        <w:rPr>
          <w:rStyle w:val="do1"/>
          <w:rFonts w:ascii="Arial" w:hAnsi="Arial" w:cs="Arial"/>
          <w:b w:val="0"/>
          <w:lang w:val="ro-RO"/>
        </w:rPr>
      </w:pPr>
      <w:r w:rsidRPr="00DF28D1">
        <w:rPr>
          <w:rStyle w:val="do1"/>
          <w:rFonts w:ascii="Arial" w:hAnsi="Arial" w:cs="Arial"/>
          <w:b w:val="0"/>
          <w:lang w:val="ro-RO"/>
        </w:rPr>
        <w:t xml:space="preserve">TOTAL                                        </w:t>
      </w:r>
      <w:r w:rsidR="00F33A4F" w:rsidRPr="00DF28D1">
        <w:rPr>
          <w:rStyle w:val="do1"/>
          <w:rFonts w:ascii="Arial" w:hAnsi="Arial" w:cs="Arial"/>
          <w:b w:val="0"/>
          <w:lang w:val="ro-RO"/>
        </w:rPr>
        <w:t xml:space="preserve">                           </w:t>
      </w:r>
      <w:r w:rsidR="00FD49EE" w:rsidRPr="00DF28D1">
        <w:rPr>
          <w:rStyle w:val="do1"/>
          <w:rFonts w:ascii="Arial" w:hAnsi="Arial" w:cs="Arial"/>
          <w:b w:val="0"/>
          <w:lang w:val="ro-RO"/>
        </w:rPr>
        <w:t xml:space="preserve">  15.130 </w:t>
      </w:r>
      <w:r w:rsidRPr="00DF28D1">
        <w:rPr>
          <w:rStyle w:val="do1"/>
          <w:rFonts w:ascii="Arial" w:hAnsi="Arial" w:cs="Arial"/>
          <w:b w:val="0"/>
          <w:lang w:val="ro-RO"/>
        </w:rPr>
        <w:t>mc</w:t>
      </w:r>
    </w:p>
    <w:p w14:paraId="041A53B7" w14:textId="2DAE0CE2" w:rsidR="006151D5" w:rsidRPr="00DF28D1" w:rsidRDefault="006151D5" w:rsidP="006151D5">
      <w:pPr>
        <w:shd w:val="clear" w:color="auto" w:fill="FFFFFF"/>
        <w:spacing w:after="0" w:line="240" w:lineRule="auto"/>
        <w:jc w:val="both"/>
        <w:rPr>
          <w:rStyle w:val="do1"/>
          <w:rFonts w:ascii="Arial" w:hAnsi="Arial" w:cs="Arial"/>
          <w:b w:val="0"/>
          <w:lang w:val="ro-RO"/>
        </w:rPr>
      </w:pPr>
      <w:r w:rsidRPr="00DF28D1">
        <w:rPr>
          <w:rStyle w:val="do1"/>
          <w:rFonts w:ascii="Arial" w:hAnsi="Arial" w:cs="Arial"/>
          <w:b w:val="0"/>
          <w:lang w:val="ro-RO"/>
        </w:rPr>
        <w:t>Datele de mai sus sunt in stransa corelatie cu prevederile Amenajamentului silvic in vigoare (2014-2023) si re</w:t>
      </w:r>
      <w:r w:rsidR="00F33A4F" w:rsidRPr="00DF28D1">
        <w:rPr>
          <w:rStyle w:val="do1"/>
          <w:rFonts w:ascii="Arial" w:hAnsi="Arial" w:cs="Arial"/>
          <w:b w:val="0"/>
          <w:lang w:val="ro-RO"/>
        </w:rPr>
        <w:t>alizarile din perioada 2014-20</w:t>
      </w:r>
      <w:r w:rsidR="00FD49EE" w:rsidRPr="00DF28D1">
        <w:rPr>
          <w:rStyle w:val="do1"/>
          <w:rFonts w:ascii="Arial" w:hAnsi="Arial" w:cs="Arial"/>
          <w:b w:val="0"/>
          <w:lang w:val="ro-RO"/>
        </w:rPr>
        <w:t>21</w:t>
      </w:r>
      <w:r w:rsidRPr="00DF28D1">
        <w:rPr>
          <w:rStyle w:val="do1"/>
          <w:rFonts w:ascii="Arial" w:hAnsi="Arial" w:cs="Arial"/>
          <w:b w:val="0"/>
          <w:lang w:val="ro-RO"/>
        </w:rPr>
        <w:t>.</w:t>
      </w:r>
    </w:p>
    <w:p w14:paraId="010A40F7" w14:textId="0C8C1D5F" w:rsidR="006151D5" w:rsidRPr="00DF28D1" w:rsidRDefault="006151D5" w:rsidP="006151D5">
      <w:pPr>
        <w:shd w:val="clear" w:color="auto" w:fill="FFFFFF"/>
        <w:spacing w:after="0" w:line="240" w:lineRule="auto"/>
        <w:jc w:val="both"/>
        <w:rPr>
          <w:rStyle w:val="do1"/>
          <w:rFonts w:ascii="Arial" w:hAnsi="Arial" w:cs="Arial"/>
          <w:b w:val="0"/>
          <w:lang w:val="ro-RO"/>
        </w:rPr>
      </w:pPr>
      <w:r w:rsidRPr="00DF28D1">
        <w:rPr>
          <w:rStyle w:val="do1"/>
          <w:rFonts w:ascii="Arial" w:hAnsi="Arial" w:cs="Arial"/>
          <w:b w:val="0"/>
          <w:lang w:val="ro-RO"/>
        </w:rPr>
        <w:t xml:space="preserve"> Modul de valorificare a masei lemnoase , in conformitate cu art.4 din HGR 715/20</w:t>
      </w:r>
      <w:r w:rsidR="00F33A4F" w:rsidRPr="00DF28D1">
        <w:rPr>
          <w:rStyle w:val="do1"/>
          <w:rFonts w:ascii="Arial" w:hAnsi="Arial" w:cs="Arial"/>
          <w:b w:val="0"/>
          <w:lang w:val="ro-RO"/>
        </w:rPr>
        <w:t xml:space="preserve">17 se propune a fi  astfel : </w:t>
      </w:r>
      <w:r w:rsidR="00FD49EE" w:rsidRPr="00DF28D1">
        <w:rPr>
          <w:rStyle w:val="do1"/>
          <w:rFonts w:ascii="Arial" w:hAnsi="Arial" w:cs="Arial"/>
          <w:b w:val="0"/>
          <w:lang w:val="ro-RO"/>
        </w:rPr>
        <w:t>4.400</w:t>
      </w:r>
      <w:r w:rsidRPr="00DF28D1">
        <w:rPr>
          <w:rStyle w:val="do1"/>
          <w:rFonts w:ascii="Arial" w:hAnsi="Arial" w:cs="Arial"/>
          <w:b w:val="0"/>
          <w:lang w:val="ro-RO"/>
        </w:rPr>
        <w:t>mc valorifi</w:t>
      </w:r>
      <w:r w:rsidR="00F33A4F" w:rsidRPr="00DF28D1">
        <w:rPr>
          <w:rStyle w:val="do1"/>
          <w:rFonts w:ascii="Arial" w:hAnsi="Arial" w:cs="Arial"/>
          <w:b w:val="0"/>
          <w:lang w:val="ro-RO"/>
        </w:rPr>
        <w:t xml:space="preserve">cati din faza “picior” si </w:t>
      </w:r>
      <w:r w:rsidR="00FD49EE" w:rsidRPr="00DF28D1">
        <w:rPr>
          <w:rStyle w:val="do1"/>
          <w:rFonts w:ascii="Arial" w:hAnsi="Arial" w:cs="Arial"/>
          <w:b w:val="0"/>
          <w:lang w:val="ro-RO"/>
        </w:rPr>
        <w:t xml:space="preserve">10.730 </w:t>
      </w:r>
      <w:r w:rsidR="00F33A4F" w:rsidRPr="00DF28D1">
        <w:rPr>
          <w:rStyle w:val="do1"/>
          <w:rFonts w:ascii="Arial" w:hAnsi="Arial" w:cs="Arial"/>
          <w:b w:val="0"/>
          <w:lang w:val="ro-RO"/>
        </w:rPr>
        <w:t>mc din diverse faze (</w:t>
      </w:r>
      <w:r w:rsidR="00FD49EE" w:rsidRPr="00DF28D1">
        <w:rPr>
          <w:rStyle w:val="do1"/>
          <w:rFonts w:ascii="Arial" w:hAnsi="Arial" w:cs="Arial"/>
          <w:b w:val="0"/>
          <w:lang w:val="ro-RO"/>
        </w:rPr>
        <w:t>5.615 mc –din “apropiat” , mc “si 5.115</w:t>
      </w:r>
      <w:r w:rsidRPr="00DF28D1">
        <w:rPr>
          <w:rStyle w:val="do1"/>
          <w:rFonts w:ascii="Arial" w:hAnsi="Arial" w:cs="Arial"/>
          <w:b w:val="0"/>
          <w:lang w:val="ro-RO"/>
        </w:rPr>
        <w:t xml:space="preserve"> din “fasonat”)</w:t>
      </w:r>
      <w:r w:rsidR="006675A4" w:rsidRPr="00DF28D1">
        <w:rPr>
          <w:rStyle w:val="do1"/>
          <w:rFonts w:ascii="Arial" w:hAnsi="Arial" w:cs="Arial"/>
          <w:b w:val="0"/>
          <w:lang w:val="ro-RO"/>
        </w:rPr>
        <w:t>;</w:t>
      </w:r>
    </w:p>
    <w:p w14:paraId="016B0107" w14:textId="77777777" w:rsidR="006675A4" w:rsidRPr="00DF28D1" w:rsidRDefault="006675A4" w:rsidP="006675A4">
      <w:pPr>
        <w:shd w:val="clear" w:color="auto" w:fill="FFFFFF"/>
        <w:spacing w:after="0" w:line="240" w:lineRule="auto"/>
        <w:jc w:val="both"/>
        <w:rPr>
          <w:rStyle w:val="do1"/>
          <w:rFonts w:ascii="Arial" w:hAnsi="Arial" w:cs="Arial"/>
          <w:b w:val="0"/>
          <w:lang w:val="ro-RO"/>
        </w:rPr>
      </w:pPr>
      <w:r w:rsidRPr="00DF28D1">
        <w:rPr>
          <w:rStyle w:val="do1"/>
          <w:rFonts w:ascii="Arial" w:hAnsi="Arial" w:cs="Arial"/>
          <w:lang w:val="ro-RO"/>
        </w:rPr>
        <w:t xml:space="preserve">  </w:t>
      </w:r>
      <w:r w:rsidRPr="00DF28D1">
        <w:rPr>
          <w:rStyle w:val="do1"/>
          <w:rFonts w:ascii="Arial" w:hAnsi="Arial" w:cs="Arial"/>
          <w:b w:val="0"/>
          <w:lang w:val="ro-RO"/>
        </w:rPr>
        <w:t>In ceeace priveste modalitatea de valorificare a masei lemnoase , corespunzator art.45 , alin. (13) din HGR 715/2017 , trebuie avut in vedere urmatoarele aspecte :</w:t>
      </w:r>
    </w:p>
    <w:p w14:paraId="01130CFD" w14:textId="77777777" w:rsidR="006675A4" w:rsidRPr="00DF28D1" w:rsidRDefault="006675A4" w:rsidP="006675A4">
      <w:pPr>
        <w:pStyle w:val="Listparagraf"/>
        <w:numPr>
          <w:ilvl w:val="0"/>
          <w:numId w:val="3"/>
        </w:numPr>
        <w:shd w:val="clear" w:color="auto" w:fill="FFFFFF"/>
        <w:spacing w:after="0" w:line="240" w:lineRule="auto"/>
        <w:jc w:val="both"/>
        <w:rPr>
          <w:rStyle w:val="do1"/>
          <w:rFonts w:ascii="Arial" w:hAnsi="Arial" w:cs="Arial"/>
          <w:b w:val="0"/>
          <w:lang w:val="ro-RO"/>
        </w:rPr>
      </w:pPr>
      <w:r w:rsidRPr="00DF28D1">
        <w:rPr>
          <w:rStyle w:val="do1"/>
          <w:rFonts w:ascii="Arial" w:hAnsi="Arial" w:cs="Arial"/>
          <w:b w:val="0"/>
          <w:lang w:val="ro-RO"/>
        </w:rPr>
        <w:t xml:space="preserve">Ocolul Silvic al municipiului Bistrita RA administreaza fondul forestier </w:t>
      </w:r>
      <w:r w:rsidRPr="00DF28D1">
        <w:rPr>
          <w:rStyle w:val="do1"/>
          <w:rFonts w:ascii="Arial" w:hAnsi="Arial" w:cs="Arial"/>
          <w:b w:val="0"/>
          <w:i/>
          <w:u w:val="single"/>
          <w:lang w:val="ro-RO"/>
        </w:rPr>
        <w:t>proprietate publica</w:t>
      </w:r>
      <w:r w:rsidRPr="00DF28D1">
        <w:rPr>
          <w:rStyle w:val="do1"/>
          <w:rFonts w:ascii="Arial" w:hAnsi="Arial" w:cs="Arial"/>
          <w:b w:val="0"/>
          <w:lang w:val="ro-RO"/>
        </w:rPr>
        <w:t xml:space="preserve"> a comunei Livezile si a municipiului Bistrita;</w:t>
      </w:r>
    </w:p>
    <w:p w14:paraId="52E601AA" w14:textId="77777777" w:rsidR="006675A4" w:rsidRPr="00DF28D1" w:rsidRDefault="006675A4" w:rsidP="006675A4">
      <w:pPr>
        <w:pStyle w:val="Listparagraf"/>
        <w:numPr>
          <w:ilvl w:val="0"/>
          <w:numId w:val="3"/>
        </w:numPr>
        <w:shd w:val="clear" w:color="auto" w:fill="FFFFFF"/>
        <w:spacing w:after="0" w:line="240" w:lineRule="auto"/>
        <w:jc w:val="both"/>
        <w:rPr>
          <w:rStyle w:val="do1"/>
          <w:rFonts w:ascii="Arial" w:hAnsi="Arial" w:cs="Arial"/>
          <w:b w:val="0"/>
          <w:i/>
          <w:u w:val="single"/>
          <w:lang w:val="ro-RO"/>
        </w:rPr>
      </w:pPr>
      <w:r w:rsidRPr="00DF28D1">
        <w:rPr>
          <w:rStyle w:val="do1"/>
          <w:rFonts w:ascii="Arial" w:hAnsi="Arial" w:cs="Arial"/>
          <w:b w:val="0"/>
          <w:lang w:val="ro-RO"/>
        </w:rPr>
        <w:t xml:space="preserve">Modul de organizare si functionare al ocolului silvic ca regie publica presupune respectarea unor criterii </w:t>
      </w:r>
      <w:r w:rsidRPr="00DF28D1">
        <w:rPr>
          <w:rStyle w:val="do1"/>
          <w:rFonts w:ascii="Arial" w:hAnsi="Arial" w:cs="Arial"/>
          <w:b w:val="0"/>
          <w:i/>
          <w:u w:val="single"/>
          <w:lang w:val="ro-RO"/>
        </w:rPr>
        <w:t xml:space="preserve">economice </w:t>
      </w:r>
      <w:r w:rsidRPr="00DF28D1">
        <w:rPr>
          <w:rStyle w:val="do1"/>
          <w:rFonts w:ascii="Arial" w:hAnsi="Arial" w:cs="Arial"/>
          <w:b w:val="0"/>
          <w:lang w:val="ro-RO"/>
        </w:rPr>
        <w:t xml:space="preserve">, </w:t>
      </w:r>
      <w:r w:rsidRPr="00DF28D1">
        <w:rPr>
          <w:rStyle w:val="do1"/>
          <w:rFonts w:ascii="Arial" w:hAnsi="Arial" w:cs="Arial"/>
          <w:b w:val="0"/>
          <w:i/>
          <w:u w:val="single"/>
          <w:lang w:val="ro-RO"/>
        </w:rPr>
        <w:t>sociale</w:t>
      </w:r>
      <w:r w:rsidRPr="00DF28D1">
        <w:rPr>
          <w:rStyle w:val="do1"/>
          <w:rFonts w:ascii="Arial" w:hAnsi="Arial" w:cs="Arial"/>
          <w:b w:val="0"/>
          <w:lang w:val="ro-RO"/>
        </w:rPr>
        <w:t xml:space="preserve"> si </w:t>
      </w:r>
      <w:r w:rsidRPr="00DF28D1">
        <w:rPr>
          <w:rStyle w:val="do1"/>
          <w:rFonts w:ascii="Arial" w:hAnsi="Arial" w:cs="Arial"/>
          <w:b w:val="0"/>
          <w:i/>
          <w:u w:val="single"/>
          <w:lang w:val="ro-RO"/>
        </w:rPr>
        <w:t xml:space="preserve">de mediu </w:t>
      </w:r>
      <w:r w:rsidRPr="00DF28D1">
        <w:rPr>
          <w:rStyle w:val="do1"/>
          <w:rFonts w:ascii="Arial" w:hAnsi="Arial" w:cs="Arial"/>
          <w:b w:val="0"/>
          <w:lang w:val="ro-RO"/>
        </w:rPr>
        <w:t>asa cum este prevazut in Planul de administrare aprobat ;</w:t>
      </w:r>
    </w:p>
    <w:p w14:paraId="5CDAA75A" w14:textId="0956292E" w:rsidR="006675A4" w:rsidRPr="00DF28D1" w:rsidRDefault="006675A4" w:rsidP="006675A4">
      <w:pPr>
        <w:pStyle w:val="Listparagraf"/>
        <w:numPr>
          <w:ilvl w:val="0"/>
          <w:numId w:val="3"/>
        </w:numPr>
        <w:shd w:val="clear" w:color="auto" w:fill="FFFFFF"/>
        <w:spacing w:after="0" w:line="240" w:lineRule="auto"/>
        <w:jc w:val="both"/>
        <w:rPr>
          <w:rStyle w:val="do1"/>
          <w:rFonts w:ascii="Arial" w:hAnsi="Arial" w:cs="Arial"/>
          <w:b w:val="0"/>
          <w:i/>
          <w:u w:val="single"/>
          <w:lang w:val="ro-RO"/>
        </w:rPr>
      </w:pPr>
      <w:r w:rsidRPr="00DF28D1">
        <w:rPr>
          <w:rStyle w:val="do1"/>
          <w:rFonts w:ascii="Arial" w:hAnsi="Arial" w:cs="Arial"/>
          <w:b w:val="0"/>
          <w:lang w:val="ro-RO"/>
        </w:rPr>
        <w:t>In conformitate cu cele aratate mai sus trebuie gasit un echilibru intre obtinerea de profit, asigurarea necesitatilor comunitatilor locale precum si mai ales respectarea legislatiei silvice , de mediu si a criteriilor asumate FSC® , in cee ace priveste impactul semnificativ asupra mediului prin activitatea de exploatare forestiera.</w:t>
      </w:r>
    </w:p>
    <w:p w14:paraId="4B52FFBC" w14:textId="018C8174" w:rsidR="006675A4" w:rsidRPr="00DF28D1" w:rsidRDefault="006675A4" w:rsidP="006675A4">
      <w:pPr>
        <w:pStyle w:val="Listparagraf"/>
        <w:numPr>
          <w:ilvl w:val="0"/>
          <w:numId w:val="3"/>
        </w:numPr>
        <w:shd w:val="clear" w:color="auto" w:fill="FFFFFF"/>
        <w:spacing w:after="0" w:line="240" w:lineRule="auto"/>
        <w:jc w:val="both"/>
        <w:rPr>
          <w:rStyle w:val="do1"/>
          <w:rFonts w:ascii="Arial" w:hAnsi="Arial" w:cs="Arial"/>
          <w:b w:val="0"/>
          <w:i/>
          <w:u w:val="single"/>
          <w:lang w:val="ro-RO"/>
        </w:rPr>
      </w:pPr>
      <w:r w:rsidRPr="00DF28D1">
        <w:rPr>
          <w:rStyle w:val="do1"/>
          <w:rFonts w:ascii="Arial" w:hAnsi="Arial" w:cs="Arial"/>
          <w:b w:val="0"/>
          <w:lang w:val="ro-RO"/>
        </w:rPr>
        <w:t xml:space="preserve">Prevedereile legale, in vigoare la aceasta data , referitoare la proprietatea publica (HGR 715/2017) surprind doua aspecte importante : asigurarea cu prioritate cu </w:t>
      </w:r>
      <w:r w:rsidRPr="00DF28D1">
        <w:rPr>
          <w:rStyle w:val="do1"/>
          <w:rFonts w:ascii="Arial" w:hAnsi="Arial" w:cs="Arial"/>
          <w:b w:val="0"/>
          <w:lang w:val="ro-RO"/>
        </w:rPr>
        <w:lastRenderedPageBreak/>
        <w:t>lemn de foc a comunitatilor locale precum si valorificarea superioara a  lemnului de lucru prin licitatii catre agentii economici (lemnul de lucru cu diametrul la capatul subtire mai mare de 24 cm , respectiv sortimentele dimensionale G1 si G2 din APV –urile intocmite);</w:t>
      </w:r>
    </w:p>
    <w:p w14:paraId="4A29B98B" w14:textId="5FD90AFD" w:rsidR="006675A4" w:rsidRPr="00DF28D1" w:rsidRDefault="006675A4" w:rsidP="006675A4">
      <w:pPr>
        <w:pStyle w:val="Listparagraf"/>
        <w:numPr>
          <w:ilvl w:val="0"/>
          <w:numId w:val="3"/>
        </w:numPr>
        <w:shd w:val="clear" w:color="auto" w:fill="FFFFFF"/>
        <w:spacing w:after="0" w:line="240" w:lineRule="auto"/>
        <w:jc w:val="both"/>
        <w:rPr>
          <w:rStyle w:val="do1"/>
          <w:rFonts w:ascii="Arial" w:hAnsi="Arial" w:cs="Arial"/>
          <w:b w:val="0"/>
          <w:i/>
          <w:u w:val="single"/>
          <w:lang w:val="ro-RO"/>
        </w:rPr>
      </w:pPr>
      <w:r w:rsidRPr="00DF28D1">
        <w:rPr>
          <w:rStyle w:val="do1"/>
          <w:rFonts w:ascii="Arial" w:hAnsi="Arial" w:cs="Arial"/>
          <w:b w:val="0"/>
          <w:lang w:val="ro-RO"/>
        </w:rPr>
        <w:t>Tinand cont de lista de partizi intoc</w:t>
      </w:r>
      <w:r w:rsidR="00F33A4F" w:rsidRPr="00DF28D1">
        <w:rPr>
          <w:rStyle w:val="do1"/>
          <w:rFonts w:ascii="Arial" w:hAnsi="Arial" w:cs="Arial"/>
          <w:b w:val="0"/>
          <w:lang w:val="ro-RO"/>
        </w:rPr>
        <w:t>mita pentru anul 20</w:t>
      </w:r>
      <w:r w:rsidR="00FD49EE" w:rsidRPr="00DF28D1">
        <w:rPr>
          <w:rStyle w:val="do1"/>
          <w:rFonts w:ascii="Arial" w:hAnsi="Arial" w:cs="Arial"/>
          <w:b w:val="0"/>
          <w:lang w:val="ro-RO"/>
        </w:rPr>
        <w:t>22</w:t>
      </w:r>
      <w:r w:rsidRPr="00DF28D1">
        <w:rPr>
          <w:rStyle w:val="do1"/>
          <w:rFonts w:ascii="Arial" w:hAnsi="Arial" w:cs="Arial"/>
          <w:b w:val="0"/>
          <w:lang w:val="ro-RO"/>
        </w:rPr>
        <w:t xml:space="preserve"> , in conformitate cu prevederile Amenajamentului silvic , de necesitatile de lemn pentru foc a populatiei si a institutiilor locale , de necesitatile de lemn de lucru a comunitati locale precum si pentru o valorificare superioara se propune ca exploatarea si deci valorificarea sa se faca diferentiat , atat din faza picior catre agenti economici cat si din “faze” , catre populatie , institutii publice si nevoi locale </w:t>
      </w:r>
    </w:p>
    <w:p w14:paraId="3DBFF911" w14:textId="77777777" w:rsidR="006675A4" w:rsidRPr="00DF28D1" w:rsidRDefault="006675A4" w:rsidP="006675A4">
      <w:pPr>
        <w:pStyle w:val="Listparagraf"/>
        <w:numPr>
          <w:ilvl w:val="0"/>
          <w:numId w:val="3"/>
        </w:numPr>
        <w:shd w:val="clear" w:color="auto" w:fill="FFFFFF"/>
        <w:spacing w:after="0" w:line="240" w:lineRule="auto"/>
        <w:jc w:val="both"/>
        <w:rPr>
          <w:rStyle w:val="do1"/>
          <w:rFonts w:ascii="Arial" w:hAnsi="Arial" w:cs="Arial"/>
          <w:b w:val="0"/>
          <w:i/>
          <w:u w:val="single"/>
          <w:lang w:val="ro-RO"/>
        </w:rPr>
      </w:pPr>
      <w:r w:rsidRPr="00DF28D1">
        <w:rPr>
          <w:rStyle w:val="do1"/>
          <w:rFonts w:ascii="Arial" w:hAnsi="Arial" w:cs="Arial"/>
          <w:b w:val="0"/>
          <w:lang w:val="ro-RO"/>
        </w:rPr>
        <w:t xml:space="preserve"> se constata ca in situatia in care s-ar valorifica , catre agentii economici toata cantitatea de material lemnos – lemn lucru G1+G2 , diferenta de material lemnos nu ar putea asigura necesarul de lemn pentru populatie institutii publice si nevoi locale;</w:t>
      </w:r>
    </w:p>
    <w:p w14:paraId="08C2C66A" w14:textId="77777777" w:rsidR="006675A4" w:rsidRPr="00DF28D1" w:rsidRDefault="006675A4" w:rsidP="006675A4">
      <w:pPr>
        <w:pStyle w:val="Listparagraf"/>
        <w:numPr>
          <w:ilvl w:val="0"/>
          <w:numId w:val="3"/>
        </w:numPr>
        <w:shd w:val="clear" w:color="auto" w:fill="FFFFFF"/>
        <w:spacing w:after="0" w:line="240" w:lineRule="auto"/>
        <w:jc w:val="both"/>
        <w:rPr>
          <w:rStyle w:val="do1"/>
          <w:rFonts w:ascii="Arial" w:hAnsi="Arial" w:cs="Arial"/>
          <w:b w:val="0"/>
          <w:i/>
          <w:u w:val="single"/>
          <w:lang w:val="ro-RO"/>
        </w:rPr>
      </w:pPr>
      <w:r w:rsidRPr="00DF28D1">
        <w:rPr>
          <w:rStyle w:val="do1"/>
          <w:rFonts w:ascii="Arial" w:hAnsi="Arial" w:cs="Arial"/>
          <w:b w:val="0"/>
          <w:lang w:val="ro-RO"/>
        </w:rPr>
        <w:t>In vederea asigurarii cu lemn pentru incalzire a locuintelor/sediilor , destinat  populatiei si institutiilor publice precum si a necesarului de lemn de lucru catre aceiasi destinatari este necesar a se valorifica , catre cei sus numiti si o parte din sortimentul industrial G2 si uneori chiar G1(partizi cu arbori dispersati) respectiv lemn de lucru cu diametrul la capatul subtire mai mare de 24 cm.</w:t>
      </w:r>
    </w:p>
    <w:p w14:paraId="1BEA4257" w14:textId="7FD8EFD9" w:rsidR="00361BE1" w:rsidRPr="00DF28D1" w:rsidRDefault="00FF3E26" w:rsidP="00B96498">
      <w:pPr>
        <w:pStyle w:val="Listparagraf"/>
        <w:numPr>
          <w:ilvl w:val="0"/>
          <w:numId w:val="3"/>
        </w:numPr>
        <w:shd w:val="clear" w:color="auto" w:fill="FFFFFF"/>
        <w:spacing w:after="0" w:line="240" w:lineRule="auto"/>
        <w:jc w:val="both"/>
        <w:rPr>
          <w:rFonts w:ascii="Arial" w:hAnsi="Arial" w:cs="Arial"/>
          <w:bCs/>
          <w:sz w:val="26"/>
          <w:szCs w:val="26"/>
          <w:lang w:val="ro-RO"/>
        </w:rPr>
      </w:pPr>
      <w:r w:rsidRPr="00DF28D1">
        <w:rPr>
          <w:rFonts w:ascii="Arial" w:hAnsi="Arial" w:cs="Arial"/>
          <w:sz w:val="26"/>
          <w:szCs w:val="26"/>
          <w:lang w:val="ro-RO"/>
        </w:rPr>
        <w:t xml:space="preserve"> De asemenea in anul 2020, Ocolul Silvic al municipiului Bistrița a întocmit și trimis la APIA, documentația tehnică pentru Măsura 15.1 Servicii Silvo-Mediu, </w:t>
      </w:r>
      <w:r w:rsidRPr="00DF28D1">
        <w:rPr>
          <w:rFonts w:ascii="Arial" w:eastAsia="Calibri" w:hAnsi="Arial" w:cs="Arial"/>
          <w:sz w:val="26"/>
          <w:szCs w:val="26"/>
          <w:lang w:val="ro-RO"/>
        </w:rPr>
        <w:t xml:space="preserve">Sprijinul acordat în cadrul acestui pachet este de tip compensatoriu și este acordat anual, ca sumă fixă pe unitatea de suprafaţă (hectar) şi reprezintă o compensaţie pentru pierderile de venit şi costurile suplimentare suportate de deținătorii de terenuri forestiere care încheie angajamente voluntare pe o perioadă de 5 ani. Pierderile de venit în cadrul Pachetului 1 se referă la volumul de lemn aferent produselor de igienă care nu se recoltează pe o perioadă de cinci ani în zona de liniște și patru ani în restul suprafeței angajate, pe care sunt planificate lucrări de rărituri, tăieri de igienă, precum și cel aferent produselor rezultate din tăieri de conservare. </w:t>
      </w:r>
      <w:r w:rsidR="00361BE1" w:rsidRPr="00DF28D1">
        <w:rPr>
          <w:rFonts w:ascii="Arial" w:eastAsia="Calibri" w:hAnsi="Arial" w:cs="Arial"/>
          <w:sz w:val="26"/>
          <w:szCs w:val="26"/>
          <w:lang w:val="ro-RO"/>
        </w:rPr>
        <w:t>In cadrul acestei masuri s-a renuntat la valorificarea produselor de igiena</w:t>
      </w:r>
      <w:r w:rsidR="0064014A" w:rsidRPr="00DF28D1">
        <w:rPr>
          <w:rFonts w:ascii="Arial" w:eastAsia="Calibri" w:hAnsi="Arial" w:cs="Arial"/>
          <w:sz w:val="26"/>
          <w:szCs w:val="26"/>
          <w:lang w:val="ro-RO"/>
        </w:rPr>
        <w:t>, a taierilor de conservare precum si scaderea numarului de interventii in arboretele aflate in zona de liniste Compensatiile pentru acest angajament sant de circa 94000</w:t>
      </w:r>
      <w:r w:rsidR="006C5BFF" w:rsidRPr="00DF28D1">
        <w:rPr>
          <w:rFonts w:ascii="Arial" w:eastAsia="Calibri" w:hAnsi="Arial" w:cs="Arial"/>
          <w:sz w:val="26"/>
          <w:szCs w:val="26"/>
          <w:lang w:val="ro-RO"/>
        </w:rPr>
        <w:t xml:space="preserve"> euro</w:t>
      </w:r>
      <w:r w:rsidR="0064014A" w:rsidRPr="00DF28D1">
        <w:rPr>
          <w:rFonts w:ascii="Arial" w:eastAsia="Calibri" w:hAnsi="Arial" w:cs="Arial"/>
          <w:sz w:val="26"/>
          <w:szCs w:val="26"/>
          <w:lang w:val="ro-RO"/>
        </w:rPr>
        <w:t xml:space="preserve">  </w:t>
      </w:r>
    </w:p>
    <w:p w14:paraId="18DCB716" w14:textId="294C413E" w:rsidR="006675A4" w:rsidRPr="00DF28D1" w:rsidRDefault="006675A4" w:rsidP="00DF28D1">
      <w:pPr>
        <w:shd w:val="clear" w:color="auto" w:fill="FFFFFF"/>
        <w:spacing w:after="0" w:line="240" w:lineRule="auto"/>
        <w:ind w:left="90" w:firstLine="630"/>
        <w:jc w:val="both"/>
        <w:rPr>
          <w:rStyle w:val="do1"/>
          <w:rFonts w:ascii="Arial" w:hAnsi="Arial" w:cs="Arial"/>
          <w:b w:val="0"/>
          <w:lang w:val="ro-RO"/>
        </w:rPr>
      </w:pPr>
      <w:r w:rsidRPr="00DF28D1">
        <w:rPr>
          <w:rStyle w:val="do1"/>
          <w:rFonts w:ascii="Arial" w:hAnsi="Arial" w:cs="Arial"/>
          <w:b w:val="0"/>
          <w:lang w:val="ro-RO"/>
        </w:rPr>
        <w:t>In conformitate cu cele artate mai sus se propune ca din totalul masei le</w:t>
      </w:r>
      <w:r w:rsidR="00F33A4F" w:rsidRPr="00DF28D1">
        <w:rPr>
          <w:rStyle w:val="do1"/>
          <w:rFonts w:ascii="Arial" w:hAnsi="Arial" w:cs="Arial"/>
          <w:b w:val="0"/>
          <w:lang w:val="ro-RO"/>
        </w:rPr>
        <w:t>mnoase de exploatat in anul 20</w:t>
      </w:r>
      <w:r w:rsidR="00FD49EE" w:rsidRPr="00DF28D1">
        <w:rPr>
          <w:rStyle w:val="do1"/>
          <w:rFonts w:ascii="Arial" w:hAnsi="Arial" w:cs="Arial"/>
          <w:b w:val="0"/>
          <w:lang w:val="ro-RO"/>
        </w:rPr>
        <w:t>22</w:t>
      </w:r>
      <w:r w:rsidR="00F33A4F" w:rsidRPr="00DF28D1">
        <w:rPr>
          <w:rStyle w:val="do1"/>
          <w:rFonts w:ascii="Arial" w:hAnsi="Arial" w:cs="Arial"/>
          <w:b w:val="0"/>
          <w:lang w:val="ro-RO"/>
        </w:rPr>
        <w:t xml:space="preserve"> , respectiv </w:t>
      </w:r>
      <w:r w:rsidR="00FD49EE" w:rsidRPr="00DF28D1">
        <w:rPr>
          <w:rStyle w:val="do1"/>
          <w:rFonts w:ascii="Arial" w:hAnsi="Arial" w:cs="Arial"/>
          <w:b w:val="0"/>
          <w:lang w:val="ro-RO"/>
        </w:rPr>
        <w:t xml:space="preserve">15.130 </w:t>
      </w:r>
      <w:r w:rsidR="00F33A4F" w:rsidRPr="00DF28D1">
        <w:rPr>
          <w:rStyle w:val="do1"/>
          <w:rFonts w:ascii="Arial" w:hAnsi="Arial" w:cs="Arial"/>
          <w:b w:val="0"/>
          <w:lang w:val="ro-RO"/>
        </w:rPr>
        <w:t xml:space="preserve">mc , </w:t>
      </w:r>
      <w:r w:rsidR="00922A69" w:rsidRPr="00DF28D1">
        <w:rPr>
          <w:rStyle w:val="do1"/>
          <w:rFonts w:ascii="Arial" w:hAnsi="Arial" w:cs="Arial"/>
          <w:b w:val="0"/>
          <w:lang w:val="ro-RO"/>
        </w:rPr>
        <w:t>6</w:t>
      </w:r>
      <w:r w:rsidR="00FD49EE" w:rsidRPr="00DF28D1">
        <w:rPr>
          <w:rStyle w:val="do1"/>
          <w:rFonts w:ascii="Arial" w:hAnsi="Arial" w:cs="Arial"/>
          <w:b w:val="0"/>
          <w:lang w:val="ro-RO"/>
        </w:rPr>
        <w:t>.455</w:t>
      </w:r>
      <w:r w:rsidRPr="00DF28D1">
        <w:rPr>
          <w:rStyle w:val="do1"/>
          <w:rFonts w:ascii="Arial" w:hAnsi="Arial" w:cs="Arial"/>
          <w:b w:val="0"/>
          <w:lang w:val="ro-RO"/>
        </w:rPr>
        <w:t>mc sa fie valorificati prin vanzare directa catre institute publice , persoane fizice , personae fizice autorizate , intreprinderi individuale si intreprinderi familiale , asociatii si fundatii , conform art. 45 , din HGR 715/2017; din cantitatea sus mentionata  150 mc vor fi destinati institutiilor publice , 200 mc pentru nev</w:t>
      </w:r>
      <w:r w:rsidR="00F33A4F" w:rsidRPr="00DF28D1">
        <w:rPr>
          <w:rStyle w:val="do1"/>
          <w:rFonts w:ascii="Arial" w:hAnsi="Arial" w:cs="Arial"/>
          <w:b w:val="0"/>
          <w:lang w:val="ro-RO"/>
        </w:rPr>
        <w:t xml:space="preserve">oi locale iar diferenta de </w:t>
      </w:r>
      <w:r w:rsidR="00FD49EE" w:rsidRPr="00DF28D1">
        <w:rPr>
          <w:rStyle w:val="do1"/>
          <w:rFonts w:ascii="Arial" w:hAnsi="Arial" w:cs="Arial"/>
          <w:b w:val="0"/>
          <w:lang w:val="ro-RO"/>
        </w:rPr>
        <w:t xml:space="preserve">6.105 </w:t>
      </w:r>
      <w:r w:rsidRPr="00DF28D1">
        <w:rPr>
          <w:rStyle w:val="do1"/>
          <w:rFonts w:ascii="Arial" w:hAnsi="Arial" w:cs="Arial"/>
          <w:b w:val="0"/>
          <w:lang w:val="ro-RO"/>
        </w:rPr>
        <w:t>mc se pot oferi persoanelor fizice in scopul incalzirii locuintelor.</w:t>
      </w:r>
    </w:p>
    <w:p w14:paraId="66687AEA" w14:textId="77777777" w:rsidR="006675A4" w:rsidRPr="00DF28D1" w:rsidRDefault="006675A4" w:rsidP="006675A4">
      <w:pPr>
        <w:shd w:val="clear" w:color="auto" w:fill="FFFFFF"/>
        <w:spacing w:after="0" w:line="240" w:lineRule="auto"/>
        <w:jc w:val="both"/>
        <w:rPr>
          <w:rStyle w:val="do1"/>
          <w:rFonts w:ascii="Arial" w:hAnsi="Arial" w:cs="Arial"/>
          <w:i/>
          <w:u w:val="single"/>
          <w:lang w:val="ro-RO"/>
        </w:rPr>
      </w:pPr>
    </w:p>
    <w:p w14:paraId="37AB9EE2" w14:textId="42DC3581" w:rsidR="006151D5" w:rsidRPr="00DF28D1" w:rsidRDefault="006151D5" w:rsidP="006151D5">
      <w:pPr>
        <w:pStyle w:val="Listparagraf"/>
        <w:shd w:val="clear" w:color="auto" w:fill="FFFFFF"/>
        <w:spacing w:after="0" w:line="240" w:lineRule="auto"/>
        <w:ind w:left="450"/>
        <w:jc w:val="both"/>
        <w:rPr>
          <w:rStyle w:val="do1"/>
          <w:rFonts w:ascii="Arial" w:hAnsi="Arial" w:cs="Arial"/>
          <w:b w:val="0"/>
          <w:lang w:val="ro-RO"/>
        </w:rPr>
      </w:pPr>
      <w:r w:rsidRPr="00DF28D1">
        <w:rPr>
          <w:rStyle w:val="do1"/>
          <w:rFonts w:ascii="Arial" w:hAnsi="Arial" w:cs="Arial"/>
          <w:b w:val="0"/>
          <w:lang w:val="ro-RO"/>
        </w:rPr>
        <w:t xml:space="preserve">OCOLUL SILVIC AL MUNICIPIULUI         </w:t>
      </w:r>
    </w:p>
    <w:p w14:paraId="4DFB0789" w14:textId="77777777" w:rsidR="006151D5" w:rsidRPr="00DF28D1" w:rsidRDefault="006151D5" w:rsidP="006151D5">
      <w:pPr>
        <w:pStyle w:val="Listparagraf"/>
        <w:shd w:val="clear" w:color="auto" w:fill="FFFFFF"/>
        <w:spacing w:after="0" w:line="240" w:lineRule="auto"/>
        <w:ind w:left="450"/>
        <w:jc w:val="both"/>
        <w:rPr>
          <w:rStyle w:val="do1"/>
          <w:rFonts w:ascii="Arial" w:hAnsi="Arial" w:cs="Arial"/>
          <w:b w:val="0"/>
          <w:lang w:val="ro-RO"/>
        </w:rPr>
      </w:pPr>
      <w:r w:rsidRPr="00DF28D1">
        <w:rPr>
          <w:rStyle w:val="do1"/>
          <w:rFonts w:ascii="Arial" w:hAnsi="Arial" w:cs="Arial"/>
          <w:b w:val="0"/>
          <w:lang w:val="ro-RO"/>
        </w:rPr>
        <w:t>BISTRITA RA                                           DIRECTIA PATRIMONIU</w:t>
      </w:r>
    </w:p>
    <w:p w14:paraId="34AB4ECA" w14:textId="2EBDCB49" w:rsidR="006151D5" w:rsidRPr="00DF28D1" w:rsidRDefault="006151D5" w:rsidP="006151D5">
      <w:pPr>
        <w:pStyle w:val="Listparagraf"/>
        <w:shd w:val="clear" w:color="auto" w:fill="FFFFFF"/>
        <w:spacing w:after="0" w:line="240" w:lineRule="auto"/>
        <w:ind w:left="450"/>
        <w:jc w:val="both"/>
        <w:rPr>
          <w:rStyle w:val="do1"/>
          <w:rFonts w:ascii="Arial" w:hAnsi="Arial" w:cs="Arial"/>
          <w:b w:val="0"/>
          <w:lang w:val="ro-RO"/>
        </w:rPr>
      </w:pPr>
      <w:r w:rsidRPr="00DF28D1">
        <w:rPr>
          <w:rStyle w:val="do1"/>
          <w:rFonts w:ascii="Arial" w:hAnsi="Arial" w:cs="Arial"/>
          <w:b w:val="0"/>
          <w:lang w:val="ro-RO"/>
        </w:rPr>
        <w:t xml:space="preserve">            SEF OCOL                                    DIRECTOR</w:t>
      </w:r>
      <w:r w:rsidR="000F5372">
        <w:rPr>
          <w:rStyle w:val="do1"/>
          <w:rFonts w:ascii="Arial" w:hAnsi="Arial" w:cs="Arial"/>
          <w:b w:val="0"/>
          <w:lang w:val="ro-RO"/>
        </w:rPr>
        <w:t xml:space="preserve"> EXECUTIV,</w:t>
      </w:r>
    </w:p>
    <w:p w14:paraId="2AFA6CAE" w14:textId="77777777" w:rsidR="006151D5" w:rsidRPr="00DF28D1" w:rsidRDefault="006151D5" w:rsidP="006151D5">
      <w:pPr>
        <w:pStyle w:val="Listparagraf"/>
        <w:shd w:val="clear" w:color="auto" w:fill="FFFFFF"/>
        <w:spacing w:after="0" w:line="240" w:lineRule="auto"/>
        <w:ind w:left="450"/>
        <w:jc w:val="both"/>
        <w:rPr>
          <w:rStyle w:val="do1"/>
          <w:rFonts w:ascii="Arial" w:hAnsi="Arial" w:cs="Arial"/>
          <w:b w:val="0"/>
          <w:lang w:val="ro-RO"/>
        </w:rPr>
      </w:pPr>
      <w:r w:rsidRPr="00DF28D1">
        <w:rPr>
          <w:rStyle w:val="do1"/>
          <w:rFonts w:ascii="Arial" w:hAnsi="Arial" w:cs="Arial"/>
          <w:b w:val="0"/>
          <w:lang w:val="ro-RO"/>
        </w:rPr>
        <w:t>ING. ANCA EMIL TITUS                               MARINA VASILE</w:t>
      </w:r>
    </w:p>
    <w:p w14:paraId="64282C1F" w14:textId="77777777" w:rsidR="006151D5" w:rsidRPr="00DF28D1" w:rsidRDefault="006151D5" w:rsidP="006151D5">
      <w:pPr>
        <w:shd w:val="clear" w:color="auto" w:fill="FFFFFF"/>
        <w:spacing w:after="0" w:line="240" w:lineRule="auto"/>
        <w:jc w:val="both"/>
        <w:rPr>
          <w:rFonts w:ascii="Arial" w:hAnsi="Arial" w:cs="Arial"/>
          <w:sz w:val="26"/>
          <w:szCs w:val="26"/>
          <w:lang w:val="ro-RO"/>
        </w:rPr>
      </w:pPr>
    </w:p>
    <w:p w14:paraId="2AA5569A" w14:textId="4295846C" w:rsidR="006151D5" w:rsidRPr="00DF28D1" w:rsidRDefault="000F5372" w:rsidP="006151D5">
      <w:pPr>
        <w:shd w:val="clear" w:color="auto" w:fill="FFFFFF"/>
        <w:spacing w:after="0" w:line="240" w:lineRule="auto"/>
        <w:jc w:val="both"/>
        <w:rPr>
          <w:rFonts w:ascii="Arial" w:hAnsi="Arial" w:cs="Arial"/>
          <w:sz w:val="26"/>
          <w:szCs w:val="26"/>
          <w:lang w:val="ro-RO"/>
        </w:rPr>
      </w:pP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t>DIRECŢIA ADMINISTRAŢIE PUBLICĂ, JURIDIC</w:t>
      </w:r>
    </w:p>
    <w:p w14:paraId="23F80952" w14:textId="349295F8" w:rsidR="006151D5" w:rsidRPr="00DF28D1" w:rsidRDefault="000F5372" w:rsidP="006151D5">
      <w:pPr>
        <w:shd w:val="clear" w:color="auto" w:fill="FFFFFF"/>
        <w:spacing w:after="0" w:line="240" w:lineRule="auto"/>
        <w:jc w:val="both"/>
        <w:rPr>
          <w:rFonts w:ascii="Arial" w:hAnsi="Arial" w:cs="Arial"/>
          <w:sz w:val="26"/>
          <w:szCs w:val="26"/>
          <w:lang w:val="ro-RO"/>
        </w:rPr>
      </w:pP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t>DIRECTOR EXECUTIV,</w:t>
      </w:r>
    </w:p>
    <w:p w14:paraId="41DB3A2C" w14:textId="13502AB8" w:rsidR="006151D5" w:rsidRPr="00DF28D1" w:rsidRDefault="000F5372" w:rsidP="006151D5">
      <w:pPr>
        <w:shd w:val="clear" w:color="auto" w:fill="FFFFFF"/>
        <w:spacing w:after="0" w:line="240" w:lineRule="auto"/>
        <w:jc w:val="both"/>
        <w:rPr>
          <w:rFonts w:ascii="Arial" w:hAnsi="Arial" w:cs="Arial"/>
          <w:sz w:val="26"/>
          <w:szCs w:val="26"/>
          <w:lang w:val="ro-RO"/>
        </w:rPr>
      </w:pP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r>
      <w:r>
        <w:rPr>
          <w:rFonts w:ascii="Arial" w:hAnsi="Arial" w:cs="Arial"/>
          <w:sz w:val="26"/>
          <w:szCs w:val="26"/>
          <w:lang w:val="ro-RO"/>
        </w:rPr>
        <w:tab/>
        <w:t>CINCEA DUMITRU MATEI</w:t>
      </w:r>
    </w:p>
    <w:sectPr w:rsidR="006151D5" w:rsidRPr="00DF28D1" w:rsidSect="00022EB5">
      <w:footerReference w:type="default" r:id="rId9"/>
      <w:pgSz w:w="11907" w:h="16839" w:code="9"/>
      <w:pgMar w:top="284" w:right="851" w:bottom="28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F71CB1" w14:textId="77777777" w:rsidR="00964C47" w:rsidRDefault="00964C47" w:rsidP="000F5372">
      <w:pPr>
        <w:spacing w:after="0" w:line="240" w:lineRule="auto"/>
      </w:pPr>
      <w:r>
        <w:separator/>
      </w:r>
    </w:p>
  </w:endnote>
  <w:endnote w:type="continuationSeparator" w:id="0">
    <w:p w14:paraId="5E0118E6" w14:textId="77777777" w:rsidR="00964C47" w:rsidRDefault="00964C47" w:rsidP="000F5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1419524"/>
      <w:docPartObj>
        <w:docPartGallery w:val="Page Numbers (Bottom of Page)"/>
        <w:docPartUnique/>
      </w:docPartObj>
    </w:sdtPr>
    <w:sdtEndPr/>
    <w:sdtContent>
      <w:p w14:paraId="44BB4DFC" w14:textId="77C001F8" w:rsidR="000F5372" w:rsidRDefault="000F5372" w:rsidP="000F5372">
        <w:pPr>
          <w:pStyle w:val="Subsol"/>
          <w:jc w:val="center"/>
        </w:pPr>
        <w:r>
          <w:fldChar w:fldCharType="begin"/>
        </w:r>
        <w:r>
          <w:instrText>PAGE   \* MERGEFORMAT</w:instrText>
        </w:r>
        <w:r>
          <w:fldChar w:fldCharType="separate"/>
        </w:r>
        <w:r>
          <w:rPr>
            <w:lang w:val="ro-RO"/>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9152B" w14:textId="77777777" w:rsidR="00964C47" w:rsidRDefault="00964C47" w:rsidP="000F5372">
      <w:pPr>
        <w:spacing w:after="0" w:line="240" w:lineRule="auto"/>
      </w:pPr>
      <w:r>
        <w:separator/>
      </w:r>
    </w:p>
  </w:footnote>
  <w:footnote w:type="continuationSeparator" w:id="0">
    <w:p w14:paraId="06B34921" w14:textId="77777777" w:rsidR="00964C47" w:rsidRDefault="00964C47" w:rsidP="000F53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5A24DD"/>
    <w:multiLevelType w:val="hybridMultilevel"/>
    <w:tmpl w:val="32FEB59E"/>
    <w:lvl w:ilvl="0" w:tplc="FC061A60">
      <w:numFmt w:val="bullet"/>
      <w:lvlText w:val="-"/>
      <w:lvlJc w:val="left"/>
      <w:pPr>
        <w:ind w:left="450" w:hanging="360"/>
      </w:pPr>
      <w:rPr>
        <w:rFonts w:ascii="Verdana" w:eastAsiaTheme="minorHAnsi" w:hAnsi="Verdana"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2364"/>
    <w:rsid w:val="00003F71"/>
    <w:rsid w:val="00022434"/>
    <w:rsid w:val="00022EB5"/>
    <w:rsid w:val="00040375"/>
    <w:rsid w:val="000C069C"/>
    <w:rsid w:val="000F5372"/>
    <w:rsid w:val="000F7D99"/>
    <w:rsid w:val="00185F34"/>
    <w:rsid w:val="001A21A9"/>
    <w:rsid w:val="001B56F3"/>
    <w:rsid w:val="00273009"/>
    <w:rsid w:val="002902DD"/>
    <w:rsid w:val="00355F37"/>
    <w:rsid w:val="00361BE1"/>
    <w:rsid w:val="00367DA5"/>
    <w:rsid w:val="00391A4E"/>
    <w:rsid w:val="003C1FB7"/>
    <w:rsid w:val="003D7C08"/>
    <w:rsid w:val="003E5E91"/>
    <w:rsid w:val="00420B6A"/>
    <w:rsid w:val="00434525"/>
    <w:rsid w:val="00466538"/>
    <w:rsid w:val="00481D6B"/>
    <w:rsid w:val="004C493B"/>
    <w:rsid w:val="00530048"/>
    <w:rsid w:val="00561E87"/>
    <w:rsid w:val="005B2A14"/>
    <w:rsid w:val="005B35D7"/>
    <w:rsid w:val="005B740E"/>
    <w:rsid w:val="005D4F28"/>
    <w:rsid w:val="006151D5"/>
    <w:rsid w:val="0064014A"/>
    <w:rsid w:val="006675A4"/>
    <w:rsid w:val="006763C3"/>
    <w:rsid w:val="0068004C"/>
    <w:rsid w:val="006C5BFF"/>
    <w:rsid w:val="006D0570"/>
    <w:rsid w:val="00777FB8"/>
    <w:rsid w:val="007866FB"/>
    <w:rsid w:val="007D2710"/>
    <w:rsid w:val="00812FF0"/>
    <w:rsid w:val="00821172"/>
    <w:rsid w:val="008A7723"/>
    <w:rsid w:val="008B30A7"/>
    <w:rsid w:val="00900AD8"/>
    <w:rsid w:val="00922A69"/>
    <w:rsid w:val="00930666"/>
    <w:rsid w:val="0094452A"/>
    <w:rsid w:val="00964C47"/>
    <w:rsid w:val="009F01FF"/>
    <w:rsid w:val="00A1613D"/>
    <w:rsid w:val="00A72526"/>
    <w:rsid w:val="00AB3DCC"/>
    <w:rsid w:val="00AD7449"/>
    <w:rsid w:val="00B0252B"/>
    <w:rsid w:val="00B2359F"/>
    <w:rsid w:val="00B43FF8"/>
    <w:rsid w:val="00B64E20"/>
    <w:rsid w:val="00B96498"/>
    <w:rsid w:val="00BB1F3C"/>
    <w:rsid w:val="00BD2364"/>
    <w:rsid w:val="00C44163"/>
    <w:rsid w:val="00CE1796"/>
    <w:rsid w:val="00D27BA2"/>
    <w:rsid w:val="00D3077A"/>
    <w:rsid w:val="00DA4330"/>
    <w:rsid w:val="00DC485B"/>
    <w:rsid w:val="00DF28D1"/>
    <w:rsid w:val="00EB0420"/>
    <w:rsid w:val="00F24DE9"/>
    <w:rsid w:val="00F33A4F"/>
    <w:rsid w:val="00F6053B"/>
    <w:rsid w:val="00FA7A09"/>
    <w:rsid w:val="00FD49EE"/>
    <w:rsid w:val="00FF3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30FA9"/>
  <w15:chartTrackingRefBased/>
  <w15:docId w15:val="{0612691D-8616-4D57-ADFA-F75C4A371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semiHidden/>
    <w:unhideWhenUsed/>
    <w:rsid w:val="00F24DE9"/>
    <w:rPr>
      <w:b/>
      <w:bCs/>
      <w:color w:val="333399"/>
      <w:u w:val="single"/>
    </w:rPr>
  </w:style>
  <w:style w:type="character" w:customStyle="1" w:styleId="do1">
    <w:name w:val="do1"/>
    <w:basedOn w:val="Fontdeparagrafimplicit"/>
    <w:rsid w:val="00F24DE9"/>
    <w:rPr>
      <w:b/>
      <w:bCs/>
      <w:sz w:val="26"/>
      <w:szCs w:val="26"/>
    </w:rPr>
  </w:style>
  <w:style w:type="paragraph" w:styleId="Listparagraf">
    <w:name w:val="List Paragraph"/>
    <w:basedOn w:val="Normal"/>
    <w:uiPriority w:val="34"/>
    <w:qFormat/>
    <w:rsid w:val="003D7C08"/>
    <w:pPr>
      <w:ind w:left="720"/>
      <w:contextualSpacing/>
    </w:pPr>
  </w:style>
  <w:style w:type="paragraph" w:styleId="TextnBalon">
    <w:name w:val="Balloon Text"/>
    <w:basedOn w:val="Normal"/>
    <w:link w:val="TextnBalonCaracter"/>
    <w:uiPriority w:val="99"/>
    <w:semiHidden/>
    <w:unhideWhenUsed/>
    <w:rsid w:val="00367DA5"/>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67DA5"/>
    <w:rPr>
      <w:rFonts w:ascii="Segoe UI" w:hAnsi="Segoe UI" w:cs="Segoe UI"/>
      <w:sz w:val="18"/>
      <w:szCs w:val="18"/>
    </w:rPr>
  </w:style>
  <w:style w:type="paragraph" w:styleId="Antet">
    <w:name w:val="header"/>
    <w:basedOn w:val="Normal"/>
    <w:link w:val="AntetCaracter"/>
    <w:uiPriority w:val="99"/>
    <w:unhideWhenUsed/>
    <w:rsid w:val="000F5372"/>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0F5372"/>
  </w:style>
  <w:style w:type="paragraph" w:styleId="Subsol">
    <w:name w:val="footer"/>
    <w:basedOn w:val="Normal"/>
    <w:link w:val="SubsolCaracter"/>
    <w:uiPriority w:val="99"/>
    <w:unhideWhenUsed/>
    <w:rsid w:val="000F5372"/>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0F53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686226">
      <w:bodyDiv w:val="1"/>
      <w:marLeft w:val="0"/>
      <w:marRight w:val="0"/>
      <w:marTop w:val="0"/>
      <w:marBottom w:val="0"/>
      <w:divBdr>
        <w:top w:val="none" w:sz="0" w:space="0" w:color="auto"/>
        <w:left w:val="none" w:sz="0" w:space="0" w:color="auto"/>
        <w:bottom w:val="none" w:sz="0" w:space="0" w:color="auto"/>
        <w:right w:val="none" w:sz="0" w:space="0" w:color="auto"/>
      </w:divBdr>
    </w:div>
    <w:div w:id="292105889">
      <w:bodyDiv w:val="1"/>
      <w:marLeft w:val="0"/>
      <w:marRight w:val="0"/>
      <w:marTop w:val="0"/>
      <w:marBottom w:val="0"/>
      <w:divBdr>
        <w:top w:val="none" w:sz="0" w:space="0" w:color="auto"/>
        <w:left w:val="none" w:sz="0" w:space="0" w:color="auto"/>
        <w:bottom w:val="none" w:sz="0" w:space="0" w:color="auto"/>
        <w:right w:val="none" w:sz="0" w:space="0" w:color="auto"/>
      </w:divBdr>
    </w:div>
    <w:div w:id="717970416">
      <w:bodyDiv w:val="1"/>
      <w:marLeft w:val="0"/>
      <w:marRight w:val="0"/>
      <w:marTop w:val="0"/>
      <w:marBottom w:val="0"/>
      <w:divBdr>
        <w:top w:val="none" w:sz="0" w:space="0" w:color="auto"/>
        <w:left w:val="none" w:sz="0" w:space="0" w:color="auto"/>
        <w:bottom w:val="none" w:sz="0" w:space="0" w:color="auto"/>
        <w:right w:val="none" w:sz="0" w:space="0" w:color="auto"/>
      </w:divBdr>
    </w:div>
    <w:div w:id="734740822">
      <w:bodyDiv w:val="1"/>
      <w:marLeft w:val="0"/>
      <w:marRight w:val="0"/>
      <w:marTop w:val="0"/>
      <w:marBottom w:val="0"/>
      <w:divBdr>
        <w:top w:val="none" w:sz="0" w:space="0" w:color="auto"/>
        <w:left w:val="none" w:sz="0" w:space="0" w:color="auto"/>
        <w:bottom w:val="none" w:sz="0" w:space="0" w:color="auto"/>
        <w:right w:val="none" w:sz="0" w:space="0" w:color="auto"/>
      </w:divBdr>
      <w:divsChild>
        <w:div w:id="1745950756">
          <w:marLeft w:val="225"/>
          <w:marRight w:val="225"/>
          <w:marTop w:val="225"/>
          <w:marBottom w:val="225"/>
          <w:divBdr>
            <w:top w:val="none" w:sz="0" w:space="0" w:color="auto"/>
            <w:left w:val="none" w:sz="0" w:space="0" w:color="auto"/>
            <w:bottom w:val="none" w:sz="0" w:space="0" w:color="auto"/>
            <w:right w:val="none" w:sz="0" w:space="0" w:color="auto"/>
          </w:divBdr>
          <w:divsChild>
            <w:div w:id="1799641947">
              <w:marLeft w:val="0"/>
              <w:marRight w:val="0"/>
              <w:marTop w:val="0"/>
              <w:marBottom w:val="0"/>
              <w:divBdr>
                <w:top w:val="single" w:sz="6" w:space="11" w:color="EBEBEB"/>
                <w:left w:val="single" w:sz="6" w:space="11" w:color="EBEBEB"/>
                <w:bottom w:val="single" w:sz="6" w:space="11" w:color="EBEBEB"/>
                <w:right w:val="single" w:sz="6" w:space="11" w:color="EBEBEB"/>
              </w:divBdr>
              <w:divsChild>
                <w:div w:id="646594444">
                  <w:marLeft w:val="0"/>
                  <w:marRight w:val="0"/>
                  <w:marTop w:val="0"/>
                  <w:marBottom w:val="0"/>
                  <w:divBdr>
                    <w:top w:val="none" w:sz="0" w:space="0" w:color="auto"/>
                    <w:left w:val="none" w:sz="0" w:space="0" w:color="auto"/>
                    <w:bottom w:val="none" w:sz="0" w:space="0" w:color="auto"/>
                    <w:right w:val="none" w:sz="0" w:space="0" w:color="auto"/>
                  </w:divBdr>
                  <w:divsChild>
                    <w:div w:id="308369221">
                      <w:marLeft w:val="0"/>
                      <w:marRight w:val="0"/>
                      <w:marTop w:val="0"/>
                      <w:marBottom w:val="0"/>
                      <w:divBdr>
                        <w:top w:val="none" w:sz="0" w:space="0" w:color="auto"/>
                        <w:left w:val="none" w:sz="0" w:space="0" w:color="auto"/>
                        <w:bottom w:val="none" w:sz="0" w:space="0" w:color="auto"/>
                        <w:right w:val="none" w:sz="0" w:space="0" w:color="auto"/>
                      </w:divBdr>
                      <w:divsChild>
                        <w:div w:id="483355549">
                          <w:marLeft w:val="0"/>
                          <w:marRight w:val="0"/>
                          <w:marTop w:val="0"/>
                          <w:marBottom w:val="0"/>
                          <w:divBdr>
                            <w:top w:val="dashed" w:sz="2" w:space="0" w:color="FFFFFF"/>
                            <w:left w:val="dashed" w:sz="2" w:space="0" w:color="FFFFFF"/>
                            <w:bottom w:val="dashed" w:sz="2" w:space="0" w:color="FFFFFF"/>
                            <w:right w:val="dashed" w:sz="2" w:space="0" w:color="FFFFFF"/>
                          </w:divBdr>
                          <w:divsChild>
                            <w:div w:id="634990202">
                              <w:marLeft w:val="0"/>
                              <w:marRight w:val="0"/>
                              <w:marTop w:val="0"/>
                              <w:marBottom w:val="0"/>
                              <w:divBdr>
                                <w:top w:val="dashed" w:sz="2" w:space="0" w:color="FFFFFF"/>
                                <w:left w:val="dashed" w:sz="2" w:space="0" w:color="FFFFFF"/>
                                <w:bottom w:val="dashed" w:sz="2" w:space="0" w:color="FFFFFF"/>
                                <w:right w:val="dashed" w:sz="2" w:space="0" w:color="FFFFFF"/>
                              </w:divBdr>
                              <w:divsChild>
                                <w:div w:id="1755085091">
                                  <w:marLeft w:val="0"/>
                                  <w:marRight w:val="0"/>
                                  <w:marTop w:val="0"/>
                                  <w:marBottom w:val="0"/>
                                  <w:divBdr>
                                    <w:top w:val="dashed" w:sz="2" w:space="0" w:color="FFFFFF"/>
                                    <w:left w:val="dashed" w:sz="2" w:space="0" w:color="FFFFFF"/>
                                    <w:bottom w:val="dashed" w:sz="2" w:space="0" w:color="FFFFFF"/>
                                    <w:right w:val="dashed" w:sz="2" w:space="0" w:color="FFFFFF"/>
                                  </w:divBdr>
                                </w:div>
                                <w:div w:id="1116413922">
                                  <w:marLeft w:val="0"/>
                                  <w:marRight w:val="0"/>
                                  <w:marTop w:val="0"/>
                                  <w:marBottom w:val="0"/>
                                  <w:divBdr>
                                    <w:top w:val="dashed" w:sz="2" w:space="0" w:color="FFFFFF"/>
                                    <w:left w:val="dashed" w:sz="2" w:space="0" w:color="FFFFFF"/>
                                    <w:bottom w:val="dashed" w:sz="2" w:space="0" w:color="FFFFFF"/>
                                    <w:right w:val="dashed" w:sz="2" w:space="0" w:color="FFFFFF"/>
                                  </w:divBdr>
                                  <w:divsChild>
                                    <w:div w:id="1463890146">
                                      <w:marLeft w:val="0"/>
                                      <w:marRight w:val="0"/>
                                      <w:marTop w:val="0"/>
                                      <w:marBottom w:val="0"/>
                                      <w:divBdr>
                                        <w:top w:val="dashed" w:sz="2" w:space="0" w:color="FFFFFF"/>
                                        <w:left w:val="dashed" w:sz="2" w:space="0" w:color="FFFFFF"/>
                                        <w:bottom w:val="dashed" w:sz="2" w:space="0" w:color="FFFFFF"/>
                                        <w:right w:val="dashed" w:sz="2" w:space="0" w:color="FFFFFF"/>
                                      </w:divBdr>
                                    </w:div>
                                    <w:div w:id="177767180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drept.ro/00173888.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BF9D09-FD16-4419-9200-B7A91E8E4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1035</Words>
  <Characters>5905</Characters>
  <Application>Microsoft Office Word</Application>
  <DocSecurity>0</DocSecurity>
  <Lines>49</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 razvan</dc:creator>
  <cp:keywords/>
  <dc:description/>
  <cp:lastModifiedBy>sanda fazakas</cp:lastModifiedBy>
  <cp:revision>2</cp:revision>
  <cp:lastPrinted>2021-12-14T08:12:00Z</cp:lastPrinted>
  <dcterms:created xsi:type="dcterms:W3CDTF">2021-12-21T11:33:00Z</dcterms:created>
  <dcterms:modified xsi:type="dcterms:W3CDTF">2021-12-21T11:33:00Z</dcterms:modified>
</cp:coreProperties>
</file>