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830A9" w14:textId="77777777" w:rsidR="005B6637" w:rsidRPr="00A65D3B" w:rsidRDefault="005B6637" w:rsidP="00965139">
      <w:pPr>
        <w:pStyle w:val="Heading1"/>
        <w:jc w:val="left"/>
        <w:rPr>
          <w:rFonts w:cs="Calibri"/>
          <w:b w:val="0"/>
          <w:bCs w:val="0"/>
          <w:noProof/>
        </w:rPr>
      </w:pPr>
      <w:r w:rsidRPr="00A65D3B">
        <w:rPr>
          <w:noProof/>
        </w:rPr>
        <w:t>CABINET PRIMAR</w:t>
      </w:r>
    </w:p>
    <w:p w14:paraId="60CFBC41" w14:textId="47AB4EA8" w:rsidR="005B6637" w:rsidRPr="00A65D3B" w:rsidRDefault="005B6637" w:rsidP="003D1B21">
      <w:pPr>
        <w:pStyle w:val="Heading2"/>
        <w:rPr>
          <w:b w:val="0"/>
          <w:bCs w:val="0"/>
          <w:noProof/>
        </w:rPr>
      </w:pPr>
      <w:r w:rsidRPr="00A65D3B">
        <w:rPr>
          <w:b w:val="0"/>
          <w:bCs w:val="0"/>
          <w:noProof/>
        </w:rPr>
        <w:t xml:space="preserve">Nr. </w:t>
      </w:r>
      <w:r w:rsidR="00B9169B">
        <w:rPr>
          <w:b w:val="0"/>
          <w:bCs w:val="0"/>
          <w:noProof/>
        </w:rPr>
        <w:t>63038/21.07.2021</w:t>
      </w:r>
    </w:p>
    <w:p w14:paraId="1C75E2EE" w14:textId="77777777" w:rsidR="005B6637" w:rsidRPr="00A65D3B" w:rsidRDefault="005B6637" w:rsidP="008A4408">
      <w:pPr>
        <w:jc w:val="center"/>
        <w:rPr>
          <w:rFonts w:ascii="Arial" w:hAnsi="Arial" w:cs="Arial"/>
          <w:b/>
          <w:bCs/>
          <w:sz w:val="26"/>
          <w:szCs w:val="26"/>
          <w:lang w:val="pt-PT"/>
        </w:rPr>
      </w:pPr>
    </w:p>
    <w:p w14:paraId="2AEFE1B8" w14:textId="77777777" w:rsidR="005B6637" w:rsidRPr="00A65D3B" w:rsidRDefault="005B6637" w:rsidP="008A4408">
      <w:pPr>
        <w:jc w:val="center"/>
        <w:rPr>
          <w:rFonts w:ascii="Arial" w:hAnsi="Arial" w:cs="Arial"/>
          <w:b/>
          <w:bCs/>
          <w:sz w:val="26"/>
          <w:szCs w:val="26"/>
          <w:lang w:val="pt-PT"/>
        </w:rPr>
      </w:pPr>
    </w:p>
    <w:p w14:paraId="4FB31B98" w14:textId="77777777" w:rsidR="005B6637" w:rsidRPr="00A65D3B" w:rsidRDefault="005B6637" w:rsidP="008A4408">
      <w:pPr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A65D3B">
        <w:rPr>
          <w:rFonts w:ascii="Arial" w:hAnsi="Arial" w:cs="Arial"/>
          <w:b/>
          <w:bCs/>
          <w:sz w:val="26"/>
          <w:szCs w:val="26"/>
          <w:lang w:val="pt-PT"/>
        </w:rPr>
        <w:t>REFERAT DE APROBARE</w:t>
      </w:r>
    </w:p>
    <w:p w14:paraId="25368890" w14:textId="0A6B267F" w:rsidR="005B6637" w:rsidRPr="00A65D3B" w:rsidRDefault="005B6637" w:rsidP="00AE18DD">
      <w:pPr>
        <w:jc w:val="center"/>
        <w:rPr>
          <w:rFonts w:ascii="Arial" w:hAnsi="Arial" w:cs="Arial"/>
          <w:sz w:val="26"/>
          <w:szCs w:val="26"/>
          <w:lang w:val="ro-RO"/>
        </w:rPr>
      </w:pPr>
      <w:r w:rsidRPr="00A65D3B">
        <w:rPr>
          <w:rFonts w:ascii="Arial" w:hAnsi="Arial" w:cs="Arial"/>
          <w:sz w:val="26"/>
          <w:szCs w:val="26"/>
          <w:lang w:val="ro-RO"/>
        </w:rPr>
        <w:t>privind desemnarea unui reprezentant al Consiliul Local al municipiului Bistrița pentru a exercita calitatea de "Consilier responsabil cu afacerile UE" in "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Reteaua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 xml:space="preserve"> europeana a consilierilor regionali si locali ai UE" </w:t>
      </w:r>
    </w:p>
    <w:p w14:paraId="3821B6D5" w14:textId="77777777" w:rsidR="005B6637" w:rsidRPr="00A65D3B" w:rsidRDefault="005B6637">
      <w:pPr>
        <w:rPr>
          <w:rFonts w:ascii="Arial" w:hAnsi="Arial" w:cs="Arial"/>
          <w:sz w:val="26"/>
          <w:szCs w:val="26"/>
          <w:lang w:val="ro-RO"/>
        </w:rPr>
      </w:pPr>
    </w:p>
    <w:p w14:paraId="006FDDE7" w14:textId="60306C30" w:rsidR="005B6637" w:rsidRPr="00A65D3B" w:rsidRDefault="005B6637" w:rsidP="00012878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65D3B">
        <w:rPr>
          <w:rFonts w:ascii="Arial" w:hAnsi="Arial" w:cs="Arial"/>
          <w:sz w:val="26"/>
          <w:szCs w:val="26"/>
          <w:lang w:val="ro-RO"/>
        </w:rPr>
        <w:t xml:space="preserve">Prin adresa înregistrată la Primăria municipiului Bistrița nr. 53386/23.06.2021, 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Asociaţia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 xml:space="preserve"> Municipiilor din România solicită desemnarea unui reprezentant din rândul consilierilor locali care să fie mandatat cu calitatea de "Consilier responsabil cu afacerile UE" în "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Reţeaua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 xml:space="preserve"> europeană a consilierilor regionali si locali ai UE" lansată de către Comitetul European al Regiunilor și alți actori-cheie. Solicitarea a fost transmisă în contextul lansării de către Uniunea Europeană a "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Conferinţei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 xml:space="preserve"> privind viitorul Europei".</w:t>
      </w:r>
    </w:p>
    <w:p w14:paraId="5EA09632" w14:textId="103EC424" w:rsidR="005B6637" w:rsidRPr="00A65D3B" w:rsidRDefault="005B6637" w:rsidP="00012878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65D3B">
        <w:rPr>
          <w:rFonts w:ascii="Arial" w:hAnsi="Arial" w:cs="Arial"/>
          <w:sz w:val="26"/>
          <w:szCs w:val="26"/>
          <w:lang w:val="ro-RO"/>
        </w:rPr>
        <w:t xml:space="preserve">Prin această inițiativă, 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CoR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 xml:space="preserve"> solicită tuturor consiliilor regionale și locale din întreaga 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Europă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 xml:space="preserve"> să desemneze unul dintre membrii lor în calitate de consilier responsabil cu afacerile europene.​ Comitetul European al Regiunilor (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CoR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>) este un</w:t>
      </w:r>
      <w:r w:rsidR="00EE3922">
        <w:rPr>
          <w:rFonts w:ascii="Arial" w:hAnsi="Arial" w:cs="Arial"/>
          <w:sz w:val="26"/>
          <w:szCs w:val="26"/>
          <w:lang w:val="ro-RO"/>
        </w:rPr>
        <w:t xml:space="preserve"> </w:t>
      </w:r>
      <w:r w:rsidRPr="00A65D3B">
        <w:rPr>
          <w:rFonts w:ascii="Arial" w:hAnsi="Arial" w:cs="Arial"/>
          <w:sz w:val="26"/>
          <w:szCs w:val="26"/>
          <w:lang w:val="ro-RO"/>
        </w:rPr>
        <w:t>organism consultativ</w:t>
      </w:r>
      <w:r w:rsidR="00EE3922">
        <w:rPr>
          <w:rFonts w:ascii="Arial" w:hAnsi="Arial" w:cs="Arial"/>
          <w:sz w:val="26"/>
          <w:szCs w:val="26"/>
          <w:lang w:val="ro-RO"/>
        </w:rPr>
        <w:t xml:space="preserve"> </w:t>
      </w:r>
      <w:r w:rsidRPr="00A65D3B">
        <w:rPr>
          <w:rFonts w:ascii="Arial" w:hAnsi="Arial" w:cs="Arial"/>
          <w:sz w:val="26"/>
          <w:szCs w:val="26"/>
          <w:lang w:val="ro-RO"/>
        </w:rPr>
        <w:t xml:space="preserve">al UE, format din reprezentanți ai celor 27 de state membre, aleși la nivel local și regional. Prin intermediul 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CoR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 xml:space="preserve">, aceștia își pot exprima în mod direct opiniile cu privire la legislația UE care are impact asupra regiunilor și orașelor. 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CoR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 xml:space="preserve"> le oferă regiunilor și orașelor posibilitatea de a se implica oficial în procesul legislativ al UE, asigurându-se că punctele de vedere și nevoile autorităților locale și regionale sunt respectate. </w:t>
      </w:r>
      <w:hyperlink r:id="rId4" w:history="1">
        <w:r w:rsidRPr="00A65D3B">
          <w:rPr>
            <w:rFonts w:ascii="Arial" w:hAnsi="Arial" w:cs="Arial"/>
            <w:sz w:val="26"/>
            <w:szCs w:val="26"/>
            <w:lang w:val="ro-RO"/>
          </w:rPr>
          <w:t xml:space="preserve">Membrii </w:t>
        </w:r>
        <w:proofErr w:type="spellStart"/>
        <w:r w:rsidRPr="00A65D3B">
          <w:rPr>
            <w:rFonts w:ascii="Arial" w:hAnsi="Arial" w:cs="Arial"/>
            <w:sz w:val="26"/>
            <w:szCs w:val="26"/>
            <w:lang w:val="ro-RO"/>
          </w:rPr>
          <w:t>CoR</w:t>
        </w:r>
        <w:proofErr w:type="spellEnd"/>
      </w:hyperlink>
      <w:r w:rsidR="003D2343">
        <w:rPr>
          <w:rFonts w:ascii="Arial" w:hAnsi="Arial" w:cs="Arial"/>
          <w:sz w:val="26"/>
          <w:szCs w:val="26"/>
          <w:lang w:val="ro-RO"/>
        </w:rPr>
        <w:t xml:space="preserve"> </w:t>
      </w:r>
      <w:r w:rsidRPr="00A65D3B">
        <w:rPr>
          <w:rFonts w:ascii="Arial" w:hAnsi="Arial" w:cs="Arial"/>
          <w:sz w:val="26"/>
          <w:szCs w:val="26"/>
          <w:lang w:val="ro-RO"/>
        </w:rPr>
        <w:t>sunt</w:t>
      </w:r>
      <w:r w:rsidR="003D2343">
        <w:rPr>
          <w:rFonts w:ascii="Arial" w:hAnsi="Arial" w:cs="Arial"/>
          <w:sz w:val="26"/>
          <w:szCs w:val="26"/>
          <w:lang w:val="ro-RO"/>
        </w:rPr>
        <w:t xml:space="preserve"> </w:t>
      </w:r>
      <w:r w:rsidRPr="00A65D3B">
        <w:rPr>
          <w:rFonts w:ascii="Arial" w:hAnsi="Arial" w:cs="Arial"/>
          <w:sz w:val="26"/>
          <w:szCs w:val="26"/>
          <w:lang w:val="ro-RO"/>
        </w:rPr>
        <w:t>reprezentanți aleși din cadrul autorităților locale sau regionale.</w:t>
      </w:r>
    </w:p>
    <w:p w14:paraId="4A95183D" w14:textId="11F5626B" w:rsidR="0013345A" w:rsidRPr="007A0832" w:rsidRDefault="0013345A" w:rsidP="0013345A">
      <w:pPr>
        <w:shd w:val="clear" w:color="auto" w:fill="FFFFFF"/>
        <w:spacing w:after="100" w:afterAutospacing="1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7A0832">
        <w:rPr>
          <w:rFonts w:ascii="Arial" w:hAnsi="Arial" w:cs="Arial"/>
          <w:sz w:val="26"/>
          <w:szCs w:val="26"/>
          <w:lang w:val="ro-RO"/>
        </w:rPr>
        <w:t xml:space="preserve">Prin proiectul de hotărâre propun desemnarea </w:t>
      </w:r>
      <w:r>
        <w:rPr>
          <w:rFonts w:ascii="Arial" w:hAnsi="Arial" w:cs="Arial"/>
          <w:sz w:val="26"/>
          <w:szCs w:val="26"/>
          <w:lang w:val="ro-RO"/>
        </w:rPr>
        <w:t xml:space="preserve">domnului consilier local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Munthiu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Cristiean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, </w:t>
      </w:r>
      <w:r w:rsidRPr="007A0832">
        <w:rPr>
          <w:rFonts w:ascii="Arial" w:hAnsi="Arial" w:cs="Arial"/>
          <w:sz w:val="26"/>
          <w:szCs w:val="26"/>
          <w:lang w:val="ro-RO"/>
        </w:rPr>
        <w:t xml:space="preserve">reprezentantul Consiliului Local al municipiului Bistriţa să exercite calitatea de </w:t>
      </w:r>
      <w:r>
        <w:rPr>
          <w:rFonts w:ascii="Arial" w:hAnsi="Arial" w:cs="Arial"/>
          <w:sz w:val="26"/>
          <w:szCs w:val="26"/>
          <w:lang w:val="ro-RO"/>
        </w:rPr>
        <w:t>"Consilier responsabil cu afacerile UE".</w:t>
      </w:r>
      <w:r w:rsidR="003D2343">
        <w:rPr>
          <w:rFonts w:ascii="Arial" w:hAnsi="Arial" w:cs="Arial"/>
          <w:sz w:val="26"/>
          <w:szCs w:val="26"/>
          <w:lang w:val="ro-RO"/>
        </w:rPr>
        <w:t xml:space="preserve"> </w:t>
      </w:r>
    </w:p>
    <w:p w14:paraId="3EDE38C3" w14:textId="5275C09D" w:rsidR="005B6637" w:rsidRPr="00A65D3B" w:rsidRDefault="005B6637" w:rsidP="00012878">
      <w:pPr>
        <w:spacing w:line="276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65D3B">
        <w:rPr>
          <w:rFonts w:ascii="Arial" w:hAnsi="Arial" w:cs="Arial"/>
          <w:sz w:val="26"/>
          <w:szCs w:val="26"/>
          <w:lang w:val="ro-RO"/>
        </w:rPr>
        <w:t>Având în vedere cele prezentate, propun dezbaterii şi aprobării plenului — Consiliul Local al municipiului Bistrița Proiectul de Hotărâre privind desemnarea unui reprezentant al Consiliul Local al municipiului Bistrița pentru a exercita calitatea de "Consilier responsabil cu afacerile UE" în "</w:t>
      </w:r>
      <w:proofErr w:type="spellStart"/>
      <w:r w:rsidRPr="00A65D3B">
        <w:rPr>
          <w:rFonts w:ascii="Arial" w:hAnsi="Arial" w:cs="Arial"/>
          <w:sz w:val="26"/>
          <w:szCs w:val="26"/>
          <w:lang w:val="ro-RO"/>
        </w:rPr>
        <w:t>Reţeaua</w:t>
      </w:r>
      <w:proofErr w:type="spellEnd"/>
      <w:r w:rsidRPr="00A65D3B">
        <w:rPr>
          <w:rFonts w:ascii="Arial" w:hAnsi="Arial" w:cs="Arial"/>
          <w:sz w:val="26"/>
          <w:szCs w:val="26"/>
          <w:lang w:val="ro-RO"/>
        </w:rPr>
        <w:t xml:space="preserve"> europeană a consilierilor regionali si locali ai UE".</w:t>
      </w:r>
    </w:p>
    <w:p w14:paraId="6E34686E" w14:textId="77777777" w:rsidR="005B6637" w:rsidRPr="00A65D3B" w:rsidRDefault="005B6637" w:rsidP="003C0CDC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A65D3B">
        <w:rPr>
          <w:rFonts w:ascii="Arial" w:hAnsi="Arial" w:cs="Arial"/>
          <w:b/>
          <w:bCs/>
          <w:sz w:val="26"/>
          <w:szCs w:val="26"/>
          <w:lang w:val="ro-RO"/>
        </w:rPr>
        <w:t>PRIMARUL MUNICIPIULUI BISTRIȚA</w:t>
      </w:r>
    </w:p>
    <w:p w14:paraId="6B972AC3" w14:textId="77777777" w:rsidR="005B6637" w:rsidRPr="00A65D3B" w:rsidRDefault="005B6637" w:rsidP="003C0CDC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A65D3B">
        <w:rPr>
          <w:rFonts w:ascii="Arial" w:hAnsi="Arial" w:cs="Arial"/>
          <w:b/>
          <w:bCs/>
          <w:sz w:val="26"/>
          <w:szCs w:val="26"/>
          <w:lang w:val="ro-RO"/>
        </w:rPr>
        <w:t>IOAN TURC</w:t>
      </w:r>
    </w:p>
    <w:p w14:paraId="21505CC6" w14:textId="77777777" w:rsidR="005B6637" w:rsidRPr="00A65D3B" w:rsidRDefault="005B6637" w:rsidP="008A4408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14:paraId="2303DAFE" w14:textId="77777777" w:rsidR="005B6637" w:rsidRPr="00A65D3B" w:rsidRDefault="005B6637" w:rsidP="008A4408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sectPr w:rsidR="005B6637" w:rsidRPr="00A65D3B" w:rsidSect="008A4408">
      <w:pgSz w:w="11906" w:h="16838" w:code="9"/>
      <w:pgMar w:top="720" w:right="72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08"/>
    <w:rsid w:val="00012878"/>
    <w:rsid w:val="00026C85"/>
    <w:rsid w:val="00077B54"/>
    <w:rsid w:val="00112CC7"/>
    <w:rsid w:val="0013345A"/>
    <w:rsid w:val="001557E7"/>
    <w:rsid w:val="00247BC3"/>
    <w:rsid w:val="00263FDA"/>
    <w:rsid w:val="002978A8"/>
    <w:rsid w:val="00397179"/>
    <w:rsid w:val="003C0CDC"/>
    <w:rsid w:val="003D1B21"/>
    <w:rsid w:val="003D2343"/>
    <w:rsid w:val="003F105E"/>
    <w:rsid w:val="003F6DB1"/>
    <w:rsid w:val="004149F9"/>
    <w:rsid w:val="00563C96"/>
    <w:rsid w:val="005B6637"/>
    <w:rsid w:val="005C7FDA"/>
    <w:rsid w:val="005D1A2B"/>
    <w:rsid w:val="00620FCD"/>
    <w:rsid w:val="00681700"/>
    <w:rsid w:val="007D1992"/>
    <w:rsid w:val="007F7D48"/>
    <w:rsid w:val="008228B0"/>
    <w:rsid w:val="00895E7C"/>
    <w:rsid w:val="008A4408"/>
    <w:rsid w:val="008D4796"/>
    <w:rsid w:val="008F5B98"/>
    <w:rsid w:val="00965139"/>
    <w:rsid w:val="009F2564"/>
    <w:rsid w:val="00A65D3B"/>
    <w:rsid w:val="00AA65B1"/>
    <w:rsid w:val="00AE18DD"/>
    <w:rsid w:val="00B9169B"/>
    <w:rsid w:val="00BA4291"/>
    <w:rsid w:val="00C176FB"/>
    <w:rsid w:val="00C73BDA"/>
    <w:rsid w:val="00CF55E1"/>
    <w:rsid w:val="00DD4ACF"/>
    <w:rsid w:val="00E67EBA"/>
    <w:rsid w:val="00EA7965"/>
    <w:rsid w:val="00EB53DE"/>
    <w:rsid w:val="00EE3922"/>
    <w:rsid w:val="00F56F99"/>
    <w:rsid w:val="00FD0B88"/>
    <w:rsid w:val="00FF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C912CB"/>
  <w15:docId w15:val="{2DA2B551-6A7D-4528-8BDC-8E724927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FDA"/>
    <w:pPr>
      <w:spacing w:after="160" w:line="259" w:lineRule="auto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1B21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6"/>
      <w:szCs w:val="26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1B21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6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1B21"/>
    <w:rPr>
      <w:rFonts w:ascii="Arial" w:hAnsi="Arial" w:cs="Arial"/>
      <w:b/>
      <w:bCs/>
      <w:sz w:val="24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D1B21"/>
    <w:rPr>
      <w:rFonts w:ascii="Arial" w:hAnsi="Arial" w:cs="Arial"/>
      <w:b/>
      <w:bCs/>
      <w:sz w:val="24"/>
      <w:szCs w:val="24"/>
      <w:lang w:val="ro-RO"/>
    </w:rPr>
  </w:style>
  <w:style w:type="paragraph" w:customStyle="1" w:styleId="CharChar1CaracterCaracter1CharChar">
    <w:name w:val="Char Char1 Caracter Caracter1 Char Char"/>
    <w:basedOn w:val="Normal"/>
    <w:uiPriority w:val="99"/>
    <w:rsid w:val="003C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1CaracterCaracter1CharChar1">
    <w:name w:val="Char Char1 Caracter Caracter1 Char Char1"/>
    <w:basedOn w:val="Normal"/>
    <w:uiPriority w:val="99"/>
    <w:rsid w:val="0007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077B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77B5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r.europa.eu/ro/members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CABINET PRIMAR</vt:lpstr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CABINET PRIMAR</dc:title>
  <dc:subject/>
  <dc:creator>Bogatean.Adriana</dc:creator>
  <cp:keywords/>
  <dc:description/>
  <cp:lastModifiedBy>cionca.terezia</cp:lastModifiedBy>
  <cp:revision>8</cp:revision>
  <cp:lastPrinted>2021-07-20T07:06:00Z</cp:lastPrinted>
  <dcterms:created xsi:type="dcterms:W3CDTF">2021-07-20T06:21:00Z</dcterms:created>
  <dcterms:modified xsi:type="dcterms:W3CDTF">2021-07-23T08:34:00Z</dcterms:modified>
</cp:coreProperties>
</file>