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BCED4" w14:textId="77777777" w:rsidR="008C51CE" w:rsidRPr="001153E7" w:rsidRDefault="008C51CE" w:rsidP="00871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1153E7">
        <w:rPr>
          <w:rFonts w:ascii="Arial" w:hAnsi="Arial" w:cs="Arial"/>
          <w:b/>
          <w:bCs/>
          <w:sz w:val="26"/>
          <w:szCs w:val="26"/>
          <w:lang w:val="ro-RO"/>
        </w:rPr>
        <w:t xml:space="preserve">           R O M A N I A</w:t>
      </w:r>
    </w:p>
    <w:p w14:paraId="7F2A81AA" w14:textId="77777777" w:rsidR="008C51CE" w:rsidRPr="001153E7" w:rsidRDefault="008C51CE" w:rsidP="00871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1153E7">
        <w:rPr>
          <w:rFonts w:ascii="Arial" w:hAnsi="Arial" w:cs="Arial"/>
          <w:b/>
          <w:bCs/>
          <w:sz w:val="26"/>
          <w:szCs w:val="26"/>
          <w:lang w:val="ro-RO"/>
        </w:rPr>
        <w:t xml:space="preserve">JUDETUL BISTRITA NASAUD                               </w:t>
      </w:r>
      <w:r w:rsidRPr="001153E7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Pr="001153E7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Pr="001153E7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        </w:t>
      </w:r>
    </w:p>
    <w:p w14:paraId="1CBD511E" w14:textId="77777777" w:rsidR="008C51CE" w:rsidRPr="001153E7" w:rsidRDefault="008C51CE" w:rsidP="00871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1153E7">
        <w:rPr>
          <w:rFonts w:ascii="Arial" w:hAnsi="Arial" w:cs="Arial"/>
          <w:b/>
          <w:bCs/>
          <w:sz w:val="26"/>
          <w:szCs w:val="26"/>
          <w:lang w:val="ro-RO"/>
        </w:rPr>
        <w:t xml:space="preserve">    MUNICIPIUL BISTRITA</w:t>
      </w:r>
    </w:p>
    <w:p w14:paraId="25DDB734" w14:textId="77777777" w:rsidR="008C51CE" w:rsidRPr="001153E7" w:rsidRDefault="008C51CE" w:rsidP="00A33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1153E7">
        <w:rPr>
          <w:rFonts w:ascii="Arial" w:hAnsi="Arial" w:cs="Arial"/>
          <w:b/>
          <w:bCs/>
          <w:sz w:val="26"/>
          <w:szCs w:val="26"/>
          <w:lang w:val="ro-RO"/>
        </w:rPr>
        <w:t xml:space="preserve">       CONSILIUL LOCAL                                                                     (PROIECT)</w:t>
      </w:r>
    </w:p>
    <w:p w14:paraId="45CA0E6C" w14:textId="77777777" w:rsidR="008C51CE" w:rsidRPr="001153E7" w:rsidRDefault="008C51CE" w:rsidP="00871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  <w:r w:rsidRPr="001153E7">
        <w:rPr>
          <w:rFonts w:ascii="Arial" w:hAnsi="Arial" w:cs="Arial"/>
          <w:b/>
          <w:bCs/>
          <w:sz w:val="26"/>
          <w:szCs w:val="26"/>
          <w:lang w:val="ro-RO"/>
        </w:rPr>
        <w:t xml:space="preserve"> </w:t>
      </w:r>
    </w:p>
    <w:p w14:paraId="7398187A" w14:textId="77777777" w:rsidR="008C51CE" w:rsidRPr="001153E7" w:rsidRDefault="008C51CE" w:rsidP="00871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  <w:r w:rsidRPr="001153E7">
        <w:rPr>
          <w:rFonts w:ascii="Arial" w:hAnsi="Arial" w:cs="Arial"/>
          <w:b/>
          <w:bCs/>
          <w:sz w:val="26"/>
          <w:szCs w:val="26"/>
          <w:lang w:val="ro-RO"/>
        </w:rPr>
        <w:t>H O T Ă R Â R E</w:t>
      </w:r>
    </w:p>
    <w:p w14:paraId="7D291D84" w14:textId="122DB1C7" w:rsidR="008C51CE" w:rsidRPr="001153E7" w:rsidRDefault="008C51CE" w:rsidP="00AE124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>privind desemnarea reprezentanților Consiliului local al municipiului Bistrița în Comisia de evaluare a ofertelor depuse pentru participarea la procedurile de vânzare a bunurilor proprietate privată a Municipiului Bistrița și/sau de achiziție a unor bunuri imobile</w:t>
      </w:r>
    </w:p>
    <w:p w14:paraId="2D5E4E3C" w14:textId="77777777" w:rsidR="008C51CE" w:rsidRPr="001153E7" w:rsidRDefault="008C51CE" w:rsidP="00A3347A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</w:p>
    <w:p w14:paraId="15EC2240" w14:textId="77777777" w:rsidR="008C51CE" w:rsidRPr="001153E7" w:rsidRDefault="008C51CE" w:rsidP="00AE1244">
      <w:pPr>
        <w:spacing w:after="0" w:line="240" w:lineRule="auto"/>
        <w:ind w:left="720"/>
        <w:jc w:val="center"/>
        <w:rPr>
          <w:rFonts w:ascii="Arial" w:hAnsi="Arial" w:cs="Arial"/>
          <w:sz w:val="26"/>
          <w:szCs w:val="26"/>
          <w:lang w:val="ro-RO"/>
        </w:rPr>
      </w:pPr>
    </w:p>
    <w:p w14:paraId="1EEAAB8C" w14:textId="77777777" w:rsidR="008C51CE" w:rsidRPr="001153E7" w:rsidRDefault="008C51CE" w:rsidP="00AE1244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 xml:space="preserve">Consiliul local al municipiului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întrunit în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şedinţa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ordinară, în data de _______;</w:t>
      </w:r>
    </w:p>
    <w:p w14:paraId="2BC3D97A" w14:textId="77777777" w:rsidR="008C51CE" w:rsidRPr="001153E7" w:rsidRDefault="008C51CE" w:rsidP="00AE1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>având în vedere:</w:t>
      </w:r>
    </w:p>
    <w:p w14:paraId="137AD8F7" w14:textId="77777777" w:rsidR="008C51CE" w:rsidRPr="001153E7" w:rsidRDefault="008C51CE" w:rsidP="00AE1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 xml:space="preserve">referatul de aprobare nr.89286/09.12.2020 al Primarului municipiului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>;</w:t>
      </w:r>
    </w:p>
    <w:p w14:paraId="6AE245AF" w14:textId="77777777" w:rsidR="008C51CE" w:rsidRPr="001153E7" w:rsidRDefault="008C51CE" w:rsidP="00AE1244">
      <w:pPr>
        <w:pStyle w:val="Corptext"/>
        <w:tabs>
          <w:tab w:val="left" w:pos="720"/>
        </w:tabs>
        <w:spacing w:after="0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>raportul nr.89290/09.12.2020 al Serviciului public municipal “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Direcţia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Patrimoniu” și al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Direcţiei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Administrație Publică Juridic;</w:t>
      </w:r>
    </w:p>
    <w:p w14:paraId="05982F22" w14:textId="77777777" w:rsidR="008C51CE" w:rsidRPr="001153E7" w:rsidRDefault="008C51CE" w:rsidP="00AE1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>avizul ________nr._________ al Comisiilor de specialitate reunite ale Consiliului local al municipiului Bistrița;</w:t>
      </w:r>
    </w:p>
    <w:p w14:paraId="3A54D5D6" w14:textId="77777777" w:rsidR="008C51CE" w:rsidRPr="001153E7" w:rsidRDefault="008C51CE" w:rsidP="0071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>sentința civilă nr.3709/CC/2020 a Judecătoriei Bistrița de validare a domnului Turc Ioan în funcția de primar al municipiului Bistrița;</w:t>
      </w:r>
    </w:p>
    <w:p w14:paraId="639C4C34" w14:textId="77777777" w:rsidR="008C51CE" w:rsidRPr="001153E7" w:rsidRDefault="008C51CE" w:rsidP="0071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>sentința civilă nr.3765/CC/2020 a Judecătoriei Bistrița de validare a membrilor Consiliului local al municipiului Bistrița;</w:t>
      </w:r>
    </w:p>
    <w:p w14:paraId="7E246272" w14:textId="77777777" w:rsidR="008C51CE" w:rsidRPr="001153E7" w:rsidRDefault="008C51CE" w:rsidP="00713149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 xml:space="preserve">prevederile art.3 alin.1 Hotărârii Consiliului local al municipiului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nr.126/26.09.2006 privind aprobarea Procedurii operaționale pentru achiziția de terenuri de pe piața liberă, de la persoane fizice sau juridice, în vederea construirii de locuințe sociale, cu modificările și completările ulterioare;</w:t>
      </w:r>
    </w:p>
    <w:p w14:paraId="54E19D68" w14:textId="77777777" w:rsidR="008C51CE" w:rsidRPr="001153E7" w:rsidRDefault="008C51CE" w:rsidP="0071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 xml:space="preserve">prevederile Hotărârii Consiliului local al municipiului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nr.22/31.01.2008 privind aprobarea Regulamentului de vânzare a imobilelor construcție și teren proprietatea privată a municipiului Bistrița, cu modificările și completările ulterioare;</w:t>
      </w:r>
    </w:p>
    <w:p w14:paraId="6E60917E" w14:textId="77777777" w:rsidR="008C51CE" w:rsidRPr="001153E7" w:rsidRDefault="008C51CE" w:rsidP="00AE1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 xml:space="preserve">prevederile Hotărârii Consiliului local al municipiului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nr.23/13.02.2020 privind aprobarea documentațiilor de atribuire prin licitație publică a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constractelor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pentru concesionarea, închirierea și vânzarea bunurilor proprietate publică sau privată a Municipiului Bistrița;</w:t>
      </w:r>
    </w:p>
    <w:p w14:paraId="09BA9280" w14:textId="77777777" w:rsidR="008C51CE" w:rsidRPr="001153E7" w:rsidRDefault="008C51CE" w:rsidP="00AE1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 xml:space="preserve">prevederile Hotărârii Consiliului local al municipiului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nr.142/28.10.2020 privind alegerea  domnului Hangan Sorin în calitate de Viceprimar 1 al municipiului Bistrița;</w:t>
      </w:r>
    </w:p>
    <w:p w14:paraId="5592F890" w14:textId="77777777" w:rsidR="008C51CE" w:rsidRPr="001153E7" w:rsidRDefault="008C51CE" w:rsidP="00AE1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 xml:space="preserve">prevederile Hotărârii Consiliului local al municipiului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nr.143/28.10.2020 privind alegerea  domnului Stan Călin în calitate de Viceprimar 2 al municipiului Bistrița;</w:t>
      </w:r>
    </w:p>
    <w:p w14:paraId="025691C5" w14:textId="77777777" w:rsidR="008C51CE" w:rsidRPr="001153E7" w:rsidRDefault="008C51CE" w:rsidP="00713149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ab/>
        <w:t>prevederile art.552 - art.554, art.555, art.557, art.858, art.863 din Legea nr.287/2009 privind Codul civil, republicată, cu modificările și completările;</w:t>
      </w:r>
    </w:p>
    <w:p w14:paraId="4E22E3CB" w14:textId="77777777" w:rsidR="008C51CE" w:rsidRPr="001153E7" w:rsidRDefault="008C51CE" w:rsidP="00331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en-GB"/>
        </w:rPr>
      </w:pPr>
      <w:r w:rsidRPr="001153E7">
        <w:rPr>
          <w:rFonts w:ascii="Arial" w:hAnsi="Arial" w:cs="Arial"/>
          <w:sz w:val="26"/>
          <w:szCs w:val="26"/>
          <w:lang w:val="ro-RO"/>
        </w:rPr>
        <w:t xml:space="preserve">în temeiul prevederilor art.84 alin.5, art.108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lit.e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, art.129 alin.1, alin.2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lit.c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>, art.139 alin.1, art.363 și art.364 din Ordonanța de urgență a Guvernului României nr.57/2019 privind Codul Administrativ,</w:t>
      </w:r>
      <w:r w:rsidRPr="001153E7">
        <w:rPr>
          <w:rFonts w:ascii="Arial" w:hAnsi="Arial" w:cs="Arial"/>
          <w:sz w:val="24"/>
          <w:szCs w:val="24"/>
          <w:lang w:val="ro-RO" w:eastAsia="en-GB"/>
        </w:rPr>
        <w:t xml:space="preserve"> cu modificările și completările ulterioare,</w:t>
      </w:r>
    </w:p>
    <w:p w14:paraId="2B89C98D" w14:textId="77777777" w:rsidR="008C51CE" w:rsidRPr="001153E7" w:rsidRDefault="008C51CE" w:rsidP="00331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en-GB"/>
        </w:rPr>
      </w:pPr>
    </w:p>
    <w:p w14:paraId="381FACB6" w14:textId="77777777" w:rsidR="000A73D9" w:rsidRDefault="000A73D9" w:rsidP="00C7701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</w:p>
    <w:p w14:paraId="6005F8CB" w14:textId="5DBD096E" w:rsidR="008C51CE" w:rsidRPr="001153E7" w:rsidRDefault="008C51CE" w:rsidP="00C7701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>…///…</w:t>
      </w:r>
    </w:p>
    <w:p w14:paraId="60266407" w14:textId="77777777" w:rsidR="008C51CE" w:rsidRPr="001153E7" w:rsidRDefault="008C51CE" w:rsidP="00C7701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lastRenderedPageBreak/>
        <w:t>-2-</w:t>
      </w:r>
    </w:p>
    <w:p w14:paraId="3BD84A0B" w14:textId="77777777" w:rsidR="008C51CE" w:rsidRPr="001153E7" w:rsidRDefault="008C51CE" w:rsidP="005F05D4">
      <w:pPr>
        <w:spacing w:before="100" w:beforeAutospacing="1" w:after="100" w:afterAutospacing="1" w:line="240" w:lineRule="auto"/>
        <w:jc w:val="center"/>
        <w:outlineLvl w:val="4"/>
        <w:rPr>
          <w:rFonts w:ascii="Arial" w:hAnsi="Arial" w:cs="Arial"/>
          <w:b/>
          <w:bCs/>
          <w:sz w:val="26"/>
          <w:szCs w:val="26"/>
          <w:lang w:val="ro-RO"/>
        </w:rPr>
      </w:pPr>
      <w:r w:rsidRPr="001153E7">
        <w:rPr>
          <w:rFonts w:ascii="Arial" w:hAnsi="Arial" w:cs="Arial"/>
          <w:b/>
          <w:bCs/>
          <w:sz w:val="26"/>
          <w:szCs w:val="26"/>
          <w:lang w:val="ro-RO"/>
        </w:rPr>
        <w:t>H O T Ă R Ă Ş T E:</w:t>
      </w:r>
    </w:p>
    <w:p w14:paraId="739D583E" w14:textId="77777777" w:rsidR="008C51CE" w:rsidRPr="001153E7" w:rsidRDefault="008C51CE" w:rsidP="002B1E6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>          </w:t>
      </w:r>
      <w:r w:rsidRPr="001153E7">
        <w:rPr>
          <w:rFonts w:ascii="Arial" w:hAnsi="Arial" w:cs="Arial"/>
          <w:b/>
          <w:bCs/>
          <w:sz w:val="26"/>
          <w:szCs w:val="26"/>
          <w:lang w:val="ro-RO"/>
        </w:rPr>
        <w:t>ART.1.</w:t>
      </w:r>
      <w:r w:rsidRPr="001153E7">
        <w:rPr>
          <w:rFonts w:ascii="Arial" w:hAnsi="Arial" w:cs="Arial"/>
          <w:sz w:val="26"/>
          <w:szCs w:val="26"/>
          <w:lang w:val="ro-RO"/>
        </w:rPr>
        <w:t xml:space="preserve"> – Se desemnează domnul consilier </w:t>
      </w:r>
      <w:r w:rsidRPr="001153E7">
        <w:rPr>
          <w:rFonts w:ascii="Arial" w:hAnsi="Arial" w:cs="Arial"/>
          <w:color w:val="000000"/>
          <w:sz w:val="26"/>
          <w:szCs w:val="26"/>
          <w:lang w:val="ro-RO"/>
        </w:rPr>
        <w:t>Hangan Sorin</w:t>
      </w:r>
      <w:r w:rsidRPr="001153E7">
        <w:rPr>
          <w:rFonts w:ascii="Arial" w:hAnsi="Arial" w:cs="Arial"/>
          <w:sz w:val="26"/>
          <w:szCs w:val="26"/>
          <w:lang w:val="ro-RO"/>
        </w:rPr>
        <w:t xml:space="preserve">, Viceprimar 1 al municipiului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>, să reprezinte Consiliul local al municipiului Bistrița ca membru titular în Comisia de evaluare a ofertelor depuse pentru participarea la procedurile de vânzare a bunurilor proprietate privată a Municipiului Bistrița și/sau de achiziție a unor bunuri imobile.</w:t>
      </w:r>
    </w:p>
    <w:p w14:paraId="764F30F7" w14:textId="77777777" w:rsidR="008C51CE" w:rsidRPr="001153E7" w:rsidRDefault="008C51CE" w:rsidP="000F66F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ab/>
      </w:r>
      <w:r w:rsidRPr="001153E7">
        <w:rPr>
          <w:rFonts w:ascii="Arial" w:hAnsi="Arial" w:cs="Arial"/>
          <w:b/>
          <w:bCs/>
          <w:sz w:val="26"/>
          <w:szCs w:val="26"/>
          <w:lang w:val="ro-RO"/>
        </w:rPr>
        <w:t>ART.2.</w:t>
      </w:r>
      <w:r w:rsidRPr="001153E7">
        <w:rPr>
          <w:rFonts w:ascii="Arial" w:hAnsi="Arial" w:cs="Arial"/>
          <w:sz w:val="26"/>
          <w:szCs w:val="26"/>
          <w:lang w:val="ro-RO"/>
        </w:rPr>
        <w:t xml:space="preserve"> - Se desemnează domnul consilier </w:t>
      </w:r>
      <w:r w:rsidRPr="001153E7">
        <w:rPr>
          <w:rFonts w:ascii="Arial" w:hAnsi="Arial" w:cs="Arial"/>
          <w:color w:val="000000"/>
          <w:sz w:val="26"/>
          <w:szCs w:val="26"/>
          <w:lang w:val="ro-RO"/>
        </w:rPr>
        <w:t>Stan Călin</w:t>
      </w:r>
      <w:r w:rsidRPr="001153E7">
        <w:rPr>
          <w:rFonts w:ascii="Arial" w:hAnsi="Arial" w:cs="Arial"/>
          <w:sz w:val="26"/>
          <w:szCs w:val="26"/>
          <w:lang w:val="ro-RO"/>
        </w:rPr>
        <w:t xml:space="preserve">, Viceprimar 2 al municipiului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>, să reprezinte Consiliul local al municipiului Bistrița ca membru supleant în Comisia de evaluare a ofertelor depuse pentru participarea la procedurile de vânzare a bunurilor proprietate privată a Municipiului Bistrița și/sau de achiziție a unor bunuri imobile.</w:t>
      </w:r>
    </w:p>
    <w:p w14:paraId="57166A0B" w14:textId="77777777" w:rsidR="008C51CE" w:rsidRPr="001153E7" w:rsidRDefault="008C51CE" w:rsidP="00C7701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b/>
          <w:bCs/>
          <w:sz w:val="26"/>
          <w:szCs w:val="26"/>
          <w:lang w:val="ro-RO"/>
        </w:rPr>
        <w:tab/>
        <w:t>ART.3.</w:t>
      </w:r>
      <w:r w:rsidRPr="001153E7">
        <w:rPr>
          <w:rFonts w:ascii="Arial" w:hAnsi="Arial" w:cs="Arial"/>
          <w:sz w:val="26"/>
          <w:szCs w:val="26"/>
          <w:lang w:val="ro-RO"/>
        </w:rPr>
        <w:t xml:space="preserve"> - Comisia de evaluare a ofertelor depuse pentru participarea la procedurile de vânzare a bunurilor proprietate privată a Municipiului Bistrița și/sau de achiziție a unor bunuri imobile care include și membri din cadrul aparatului de specialitate al primarului, precum și supleanții lor, va fi numită prin dispoziție a Primarului municipiului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>, conform prevederilor legale.</w:t>
      </w:r>
    </w:p>
    <w:p w14:paraId="11EEFAA5" w14:textId="77777777" w:rsidR="008C51CE" w:rsidRPr="001153E7" w:rsidRDefault="008C51CE" w:rsidP="00F72D9E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b/>
          <w:bCs/>
          <w:sz w:val="26"/>
          <w:szCs w:val="26"/>
          <w:lang w:val="ro-RO"/>
        </w:rPr>
        <w:t>ART.4.</w:t>
      </w:r>
      <w:r w:rsidRPr="001153E7">
        <w:rPr>
          <w:rFonts w:ascii="Arial" w:hAnsi="Arial" w:cs="Arial"/>
          <w:sz w:val="26"/>
          <w:szCs w:val="26"/>
          <w:lang w:val="ro-RO"/>
        </w:rPr>
        <w:t xml:space="preserve"> – Primarul municipiului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>, prin Serviciul public municipal „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Direcţia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Patrimoniu” și Direcția Administrație Publică locală va aduce la îndeplinire prezenta hotărâre.</w:t>
      </w:r>
    </w:p>
    <w:p w14:paraId="18124CD5" w14:textId="77777777" w:rsidR="008C51CE" w:rsidRPr="001153E7" w:rsidRDefault="008C51CE" w:rsidP="00F72D9E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b/>
          <w:bCs/>
          <w:sz w:val="26"/>
          <w:szCs w:val="26"/>
          <w:lang w:val="ro-RO"/>
        </w:rPr>
        <w:t>ART.5.</w:t>
      </w:r>
      <w:r w:rsidRPr="001153E7">
        <w:rPr>
          <w:rFonts w:ascii="Arial" w:hAnsi="Arial" w:cs="Arial"/>
          <w:sz w:val="26"/>
          <w:szCs w:val="26"/>
          <w:lang w:val="ro-RO"/>
        </w:rPr>
        <w:t xml:space="preserve"> – Odată cu adoptarea prezentei, Hotărârile Consiliului local al municipiului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nr.22/31.01.2008, cu modificările și completările ulterioare si nr.126/26.09.2006, cu modificările și completările ulterioare, se abrogă.</w:t>
      </w:r>
    </w:p>
    <w:p w14:paraId="111A4666" w14:textId="77777777" w:rsidR="008C51CE" w:rsidRPr="001153E7" w:rsidRDefault="008C51CE" w:rsidP="00F72D9E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b/>
          <w:bCs/>
          <w:sz w:val="26"/>
          <w:szCs w:val="26"/>
          <w:lang w:val="ro-RO"/>
        </w:rPr>
        <w:t>ART.6.</w:t>
      </w:r>
      <w:r w:rsidRPr="001153E7">
        <w:rPr>
          <w:rFonts w:ascii="Arial" w:hAnsi="Arial" w:cs="Arial"/>
          <w:sz w:val="26"/>
          <w:szCs w:val="26"/>
          <w:lang w:val="ro-RO"/>
        </w:rPr>
        <w:t xml:space="preserve"> - Prezenta hotărâre a fost adoptată de Consiliul local al municipiului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în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şedinţa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ordinară, cu respectarea prevederilor art.139 alin.1 din Ordonanța de Urgență a Guvernului nr.57/2019, cu modificările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completările ulterioare, respectiv cu un număr de ___ voturi “pentru”, ___ „împotrivă”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___ „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abţineri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” din numărul de ___ consilieri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prezenţi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>.</w:t>
      </w:r>
    </w:p>
    <w:p w14:paraId="380B6151" w14:textId="77777777" w:rsidR="008C51CE" w:rsidRPr="001153E7" w:rsidRDefault="008C51CE" w:rsidP="001D38DB">
      <w:pPr>
        <w:pStyle w:val="Corptext"/>
        <w:spacing w:after="0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b/>
          <w:bCs/>
          <w:sz w:val="26"/>
          <w:szCs w:val="26"/>
          <w:lang w:val="ro-RO"/>
        </w:rPr>
        <w:t>ART.7.</w:t>
      </w:r>
      <w:r w:rsidRPr="001153E7">
        <w:rPr>
          <w:rFonts w:ascii="Arial" w:hAnsi="Arial" w:cs="Arial"/>
          <w:sz w:val="26"/>
          <w:szCs w:val="26"/>
          <w:lang w:val="ro-RO"/>
        </w:rPr>
        <w:t xml:space="preserve"> – Secretarul general al municipiului prin Compartimentul pregătire documente, contencios va comunica prezenta hotărâre:</w:t>
      </w:r>
    </w:p>
    <w:p w14:paraId="27A124FD" w14:textId="77777777" w:rsidR="008C51CE" w:rsidRPr="001153E7" w:rsidRDefault="008C51CE" w:rsidP="00C44DE6">
      <w:pPr>
        <w:spacing w:after="0" w:line="240" w:lineRule="auto"/>
        <w:ind w:firstLine="1620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>- Serviciului public municipal „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Direcţia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Patrimoniu”;</w:t>
      </w:r>
    </w:p>
    <w:p w14:paraId="6C14B91A" w14:textId="77777777" w:rsidR="008C51CE" w:rsidRPr="001153E7" w:rsidRDefault="008C51CE" w:rsidP="00C44DE6">
      <w:pPr>
        <w:spacing w:after="0" w:line="240" w:lineRule="auto"/>
        <w:ind w:firstLine="1620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 xml:space="preserve">-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Direcţiei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Administraţie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Publică, Juridic;</w:t>
      </w:r>
    </w:p>
    <w:p w14:paraId="720E0750" w14:textId="77777777" w:rsidR="008C51CE" w:rsidRPr="001153E7" w:rsidRDefault="008C51CE" w:rsidP="00C44DE6">
      <w:pPr>
        <w:spacing w:after="0" w:line="240" w:lineRule="auto"/>
        <w:ind w:firstLine="1620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>- Membrilor comisiei desemnați la art.1 și art.2;</w:t>
      </w:r>
    </w:p>
    <w:p w14:paraId="1F3B856B" w14:textId="77777777" w:rsidR="008C51CE" w:rsidRPr="001153E7" w:rsidRDefault="008C51CE" w:rsidP="00C44DE6">
      <w:pPr>
        <w:spacing w:after="0" w:line="240" w:lineRule="auto"/>
        <w:ind w:firstLine="1620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 xml:space="preserve">- Primarului municipiului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>;</w:t>
      </w:r>
    </w:p>
    <w:p w14:paraId="497A2F5D" w14:textId="77777777" w:rsidR="008C51CE" w:rsidRPr="001153E7" w:rsidRDefault="008C51CE" w:rsidP="00C44DE6">
      <w:pPr>
        <w:tabs>
          <w:tab w:val="left" w:pos="1800"/>
          <w:tab w:val="right" w:pos="9360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 xml:space="preserve">-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Instituţiei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Prefectului –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Judeţul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 xml:space="preserve">-Năsăud. </w:t>
      </w:r>
    </w:p>
    <w:p w14:paraId="6F77E64A" w14:textId="77777777" w:rsidR="008C51CE" w:rsidRPr="001153E7" w:rsidRDefault="008C51CE" w:rsidP="001D38DB">
      <w:pPr>
        <w:tabs>
          <w:tab w:val="left" w:pos="1800"/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</w:p>
    <w:p w14:paraId="65CA871D" w14:textId="77777777" w:rsidR="008C51CE" w:rsidRPr="001153E7" w:rsidRDefault="008C51CE" w:rsidP="001D38DB">
      <w:pPr>
        <w:tabs>
          <w:tab w:val="left" w:pos="1800"/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</w:p>
    <w:p w14:paraId="25AE4279" w14:textId="77777777" w:rsidR="008C51CE" w:rsidRPr="001153E7" w:rsidRDefault="008C51CE" w:rsidP="001D38DB">
      <w:pPr>
        <w:spacing w:after="0" w:line="240" w:lineRule="auto"/>
        <w:ind w:firstLine="360"/>
        <w:rPr>
          <w:rFonts w:ascii="Arial" w:hAnsi="Arial" w:cs="Arial"/>
          <w:b/>
          <w:bCs/>
          <w:sz w:val="26"/>
          <w:szCs w:val="26"/>
          <w:lang w:val="ro-RO"/>
        </w:rPr>
      </w:pPr>
      <w:r w:rsidRPr="001153E7">
        <w:rPr>
          <w:rFonts w:ascii="Arial" w:hAnsi="Arial" w:cs="Arial"/>
          <w:b/>
          <w:bCs/>
          <w:sz w:val="26"/>
          <w:szCs w:val="26"/>
          <w:lang w:val="ro-RO"/>
        </w:rPr>
        <w:t>PROIECT DE HOTĂRÂRE INIŢIAT DE                         CONTRASEMNEAZĂ</w:t>
      </w:r>
    </w:p>
    <w:p w14:paraId="2938D4C1" w14:textId="77777777" w:rsidR="008C51CE" w:rsidRPr="001153E7" w:rsidRDefault="008C51CE" w:rsidP="001D38DB">
      <w:pPr>
        <w:spacing w:after="0" w:line="240" w:lineRule="auto"/>
        <w:ind w:left="720" w:firstLine="360"/>
        <w:rPr>
          <w:rFonts w:ascii="Arial" w:hAnsi="Arial" w:cs="Arial"/>
          <w:b/>
          <w:bCs/>
          <w:sz w:val="26"/>
          <w:szCs w:val="26"/>
          <w:lang w:val="ro-RO"/>
        </w:rPr>
      </w:pPr>
      <w:r w:rsidRPr="001153E7">
        <w:rPr>
          <w:rFonts w:ascii="Arial" w:hAnsi="Arial" w:cs="Arial"/>
          <w:b/>
          <w:bCs/>
          <w:sz w:val="26"/>
          <w:szCs w:val="26"/>
          <w:lang w:val="ro-RO"/>
        </w:rPr>
        <w:t xml:space="preserve">         PRIMAR                                                      SECRETAR GENERAL,</w:t>
      </w:r>
    </w:p>
    <w:p w14:paraId="0446BDD1" w14:textId="77777777" w:rsidR="008C51CE" w:rsidRPr="001153E7" w:rsidRDefault="008C51CE" w:rsidP="00987CC2">
      <w:pPr>
        <w:spacing w:after="0" w:line="240" w:lineRule="auto"/>
        <w:ind w:firstLine="360"/>
        <w:rPr>
          <w:rFonts w:ascii="Arial" w:hAnsi="Arial" w:cs="Arial"/>
          <w:b/>
          <w:bCs/>
          <w:sz w:val="26"/>
          <w:szCs w:val="26"/>
          <w:lang w:val="ro-RO"/>
        </w:rPr>
      </w:pPr>
      <w:r w:rsidRPr="001153E7">
        <w:rPr>
          <w:rFonts w:ascii="Arial" w:hAnsi="Arial" w:cs="Arial"/>
          <w:b/>
          <w:bCs/>
          <w:sz w:val="26"/>
          <w:szCs w:val="26"/>
          <w:lang w:val="ro-RO"/>
        </w:rPr>
        <w:t xml:space="preserve">     </w:t>
      </w:r>
      <w:r w:rsidRPr="001153E7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 IOAN TURC</w:t>
      </w:r>
      <w:r w:rsidRPr="001153E7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                             </w:t>
      </w:r>
      <w:r w:rsidRPr="001153E7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    FLOARE GAFTONE</w:t>
      </w:r>
    </w:p>
    <w:p w14:paraId="28ECBC44" w14:textId="77777777" w:rsidR="008C51CE" w:rsidRPr="001153E7" w:rsidRDefault="008C51CE" w:rsidP="00987CC2">
      <w:pPr>
        <w:spacing w:after="0" w:line="240" w:lineRule="auto"/>
        <w:ind w:firstLine="360"/>
        <w:rPr>
          <w:rFonts w:ascii="Arial" w:hAnsi="Arial" w:cs="Arial"/>
          <w:sz w:val="26"/>
          <w:szCs w:val="26"/>
          <w:lang w:val="ro-RO"/>
        </w:rPr>
      </w:pPr>
    </w:p>
    <w:p w14:paraId="1CFF3F2B" w14:textId="77777777" w:rsidR="008C51CE" w:rsidRPr="001153E7" w:rsidRDefault="008C51CE" w:rsidP="001D38D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>, __________</w:t>
      </w:r>
    </w:p>
    <w:p w14:paraId="07270C85" w14:textId="77777777" w:rsidR="008C51CE" w:rsidRPr="001153E7" w:rsidRDefault="008C51CE" w:rsidP="001D38D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>Nr. ______________</w:t>
      </w:r>
    </w:p>
    <w:p w14:paraId="00181121" w14:textId="77777777" w:rsidR="008C51CE" w:rsidRPr="001153E7" w:rsidRDefault="008C51CE" w:rsidP="001D38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 xml:space="preserve">Hotărârea se adoptă cu votul majorității absolute a consilierilor locali în </w:t>
      </w:r>
      <w:proofErr w:type="spellStart"/>
      <w:r w:rsidRPr="001153E7">
        <w:rPr>
          <w:rFonts w:ascii="Arial" w:hAnsi="Arial" w:cs="Arial"/>
          <w:sz w:val="26"/>
          <w:szCs w:val="26"/>
          <w:lang w:val="ro-RO"/>
        </w:rPr>
        <w:t>funcţie</w:t>
      </w:r>
      <w:proofErr w:type="spellEnd"/>
      <w:r w:rsidRPr="001153E7">
        <w:rPr>
          <w:rFonts w:ascii="Arial" w:hAnsi="Arial" w:cs="Arial"/>
          <w:sz w:val="26"/>
          <w:szCs w:val="26"/>
          <w:lang w:val="ro-RO"/>
        </w:rPr>
        <w:t>.</w:t>
      </w:r>
    </w:p>
    <w:p w14:paraId="3655C50E" w14:textId="77777777" w:rsidR="008C51CE" w:rsidRPr="001153E7" w:rsidRDefault="008C51CE" w:rsidP="001D38D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1153E7">
        <w:rPr>
          <w:rFonts w:ascii="Arial" w:hAnsi="Arial" w:cs="Arial"/>
          <w:sz w:val="26"/>
          <w:szCs w:val="26"/>
          <w:lang w:val="ro-RO"/>
        </w:rPr>
        <w:t>V.M./A.I./2ex.</w:t>
      </w:r>
    </w:p>
    <w:sectPr w:rsidR="008C51CE" w:rsidRPr="001153E7" w:rsidSect="00C77016">
      <w:pgSz w:w="12240" w:h="15840"/>
      <w:pgMar w:top="719" w:right="90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5D4"/>
    <w:rsid w:val="00017FE8"/>
    <w:rsid w:val="00057C68"/>
    <w:rsid w:val="00060919"/>
    <w:rsid w:val="00072544"/>
    <w:rsid w:val="000A73D9"/>
    <w:rsid w:val="000B0DA1"/>
    <w:rsid w:val="000B3BB8"/>
    <w:rsid w:val="000C2589"/>
    <w:rsid w:val="000D6692"/>
    <w:rsid w:val="000F66F5"/>
    <w:rsid w:val="000F6B2B"/>
    <w:rsid w:val="001153E7"/>
    <w:rsid w:val="001B267A"/>
    <w:rsid w:val="001D38DB"/>
    <w:rsid w:val="001E5DB4"/>
    <w:rsid w:val="001F2BBB"/>
    <w:rsid w:val="00233244"/>
    <w:rsid w:val="00290695"/>
    <w:rsid w:val="002B1E66"/>
    <w:rsid w:val="002D497E"/>
    <w:rsid w:val="002D7F95"/>
    <w:rsid w:val="00315BAF"/>
    <w:rsid w:val="0033117E"/>
    <w:rsid w:val="005211CA"/>
    <w:rsid w:val="00571C94"/>
    <w:rsid w:val="005F05D4"/>
    <w:rsid w:val="006A0763"/>
    <w:rsid w:val="006F69BB"/>
    <w:rsid w:val="00713149"/>
    <w:rsid w:val="0074173D"/>
    <w:rsid w:val="00747837"/>
    <w:rsid w:val="00786535"/>
    <w:rsid w:val="007B0699"/>
    <w:rsid w:val="007C52BF"/>
    <w:rsid w:val="007D3107"/>
    <w:rsid w:val="00860F03"/>
    <w:rsid w:val="00871EB0"/>
    <w:rsid w:val="00875CF3"/>
    <w:rsid w:val="008C51CE"/>
    <w:rsid w:val="00914B7A"/>
    <w:rsid w:val="00945174"/>
    <w:rsid w:val="00987CC2"/>
    <w:rsid w:val="00A3347A"/>
    <w:rsid w:val="00A52757"/>
    <w:rsid w:val="00A70504"/>
    <w:rsid w:val="00AD16F7"/>
    <w:rsid w:val="00AD383B"/>
    <w:rsid w:val="00AE1244"/>
    <w:rsid w:val="00AF3753"/>
    <w:rsid w:val="00B061DE"/>
    <w:rsid w:val="00B13F07"/>
    <w:rsid w:val="00B35381"/>
    <w:rsid w:val="00B826AB"/>
    <w:rsid w:val="00C26323"/>
    <w:rsid w:val="00C43ECA"/>
    <w:rsid w:val="00C44DE6"/>
    <w:rsid w:val="00C6374A"/>
    <w:rsid w:val="00C77016"/>
    <w:rsid w:val="00CD3A0C"/>
    <w:rsid w:val="00CD7A7B"/>
    <w:rsid w:val="00D11804"/>
    <w:rsid w:val="00D42ED5"/>
    <w:rsid w:val="00D50787"/>
    <w:rsid w:val="00DB23CB"/>
    <w:rsid w:val="00E52001"/>
    <w:rsid w:val="00EE3F8F"/>
    <w:rsid w:val="00F02714"/>
    <w:rsid w:val="00F322EE"/>
    <w:rsid w:val="00F6411C"/>
    <w:rsid w:val="00F72D9E"/>
    <w:rsid w:val="00F851E6"/>
    <w:rsid w:val="00F86F38"/>
    <w:rsid w:val="00FA7A34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5AA85"/>
  <w15:docId w15:val="{0A09A597-4BCA-4B55-A73F-6F521AB1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57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rsid w:val="00871EB0"/>
    <w:pPr>
      <w:spacing w:after="120" w:line="240" w:lineRule="auto"/>
    </w:pPr>
    <w:rPr>
      <w:sz w:val="24"/>
      <w:szCs w:val="24"/>
    </w:rPr>
  </w:style>
  <w:style w:type="character" w:customStyle="1" w:styleId="CorptextCaracter">
    <w:name w:val="Corp text Caracter"/>
    <w:link w:val="Corptext"/>
    <w:uiPriority w:val="99"/>
    <w:locked/>
    <w:rsid w:val="00871EB0"/>
    <w:rPr>
      <w:rFonts w:ascii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99"/>
    <w:qFormat/>
    <w:rsid w:val="001D38DB"/>
    <w:pPr>
      <w:ind w:left="720"/>
    </w:pPr>
  </w:style>
  <w:style w:type="paragraph" w:customStyle="1" w:styleId="CharChar1">
    <w:name w:val="Char Char1"/>
    <w:basedOn w:val="Normal"/>
    <w:uiPriority w:val="99"/>
    <w:rsid w:val="00AE1244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0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suciu.anca</cp:lastModifiedBy>
  <cp:revision>34</cp:revision>
  <cp:lastPrinted>2020-12-10T11:30:00Z</cp:lastPrinted>
  <dcterms:created xsi:type="dcterms:W3CDTF">2020-12-08T12:21:00Z</dcterms:created>
  <dcterms:modified xsi:type="dcterms:W3CDTF">2020-12-17T05:48:00Z</dcterms:modified>
</cp:coreProperties>
</file>